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Salem Female Academy and the Transition from Slavery to Segregation during Reconstruction</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 Bowman</w:t>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 310: Clio Colloquium</w:t>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Daniel Prosterman</w:t>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14, 2018</w:t>
      </w:r>
    </w:p>
    <w:p w:rsidR="00000000" w:rsidDel="00000000" w:rsidP="00000000" w:rsidRDefault="00000000" w:rsidRPr="00000000" w14:paraId="0000001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February 1, 1866, the North Carolina General Assembly passed a bill that granted rights of incorporation to the Girls’ Boarding School in Salem, a congregation town established by the Moravian church in present-day Winston-Salem, North Carolina. This bill granted the educational institution the right to be legally recognized as the “Salem Female Academy,” as well as the ability to disseminate college diplomas to its students.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Eight months earlier, a Union Chaplain entered the African Moravian Church, just down the street from the Academy, to read North Carolina’s General Order no. 32, stating that “all persons in this State heretofore held as slaves are now free.”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These two legal recognitions both occurred within the shadow of the Civil War, and the Academy prided itself on never having closed its doors throughout the conflict. The declaration of freedom at the African Moravian Church in 1865 has an explicit connection to the practice of slavery in Salem and the legacies that lingered into the era known as Reconstruction.  Similarly, the legacies of slavery and emancipation in this small community cannot be separated from its leading academic institution for women, now known as Salem Academy &amp; College. Like many academic institutions in the Upper South, the Salem Female Academy relied on enslaved labor for its development and operations until 1865. The dissolution of slavery left institutions like the Salem Female Academy and the influential Moravian Church to establish how this declaration of freedom would impact their operations. During Reconstruction, the Salem Female Academy’s relationship to the newly-freed Black community continued to focus on acts of physical labor and domestic service, which were now being completed for wages. At the same time, much of the social, political, and economic momentum that the Black community began to build was often counteracted by those in positions of power who reinforced the systems of racism and discrimination that enabled their power in the first place, such as the development of Lost Cause ideology at the Salem Female Academy in the wake of the war. The town of Salem and the neighboring town of Winston were quick to recover from the economic downturn that affected many Southern cities throughout Reconstruction; however, this relative prosperity and the narrative of exceptionalism that has developed around it often discounts the reality of poor working conditions and the lack of opportunity that many Black workers faced during this time period. While some advancements took place within the broader Black community, such as the development of educational institutions and the rise of a Black middle class, racism and segregation were utilized by white individuals and institutions to retain the level of power and prestige they experienced during the antebellum period. Systemically denying opportunities to the Black community placed limits on the ability for those living and working in Salem to fully experience equality under the law. Through an examination of the Salem Female Academy’s financial history and employment practices, the attitudes and loyalties of its community members, and the development of its physical landscape from the beginning of Reconstruction to the turn of the twentieth century, it becomes clear that the esteemed academic institution operated in ways that furthered these patterns of racial subjugation and perpetuated a limited version freedom for the Black population in Salem after the Civil War.</w:t>
      </w:r>
    </w:p>
    <w:p w:rsidR="00000000" w:rsidDel="00000000" w:rsidP="00000000" w:rsidRDefault="00000000" w:rsidRPr="00000000" w14:paraId="0000001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understand the Academy’s relationship with the Black community after the Civil War, it is critical to understand the institution’s reliance on enslaved labor and its role in encouraging the normalization of slavery in Salem throughout the first half of the nineteenth century. First established in 1772 as the Little Girls’ School, the single-sex academic institution began to grow as the demand for its services increased.</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By 1805, the school began to admit boarding students and it moved into its own structure on the Salem Square, south of the Gemeinhaus, or congregation house.</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This expansion, which included classrooms, offices, and sleeping quarters, was a physical manifestation of the town’s commitment to the school and the belief in its continued profitability, as the initial building costs were paid for by the Community Diacony, the general fund that residents paid into that was then distributed as needed among the community.</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This growth during the first decade of the nineteenth century coincided with a generational shift in the congregation town. The Moravians of Salem began to identify more with their American counterparts than with their German forefathers, opening the door for shifts in traditional values and practices. One of these developments was the expansion of slavery and the means by which enslaved people were owned. Traditionally, the theocracy of the town functioned through the use of its various governing boards: the Elders Conference governed the spiritual components of the town and the Aufseher Collegium regulated financial and material transactions. The Aufseher Collegium oversaw the hiring process for enslaved workers and tried to restrict members of the community from participating in individual ownership practices. The governing structures of Salem thought it ideal to consolidate the ownership of enslaved individuals under the command of the Unity Administration, or the church organization; however, by the first decade of the nineteenth century, the second generation of Moravians in Salem began to disregard these preferences.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An entry in the Elders Conference diary from October 3, 1810 details the Inspector of the Girls’ Boarding School asking for advice on how to respond to a man’s offer to sell him a “Negro woman.”</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A week later, the diary confirms that Inspector Abraham Steiner decided to accept the offer and purchase this young girl to work in the laundry in an attempt to keep up with the growing number of boarders at the school. Elisabeth, also known as Betsey, had been purchased for $400, and yet the Aufseher Collegium still tried to discourage individual or institutional ownership. Like the town itself, the school functioned as an extension of the Moravian Church. Until the 1940s, every head of the school was a Moravian minister, which reinforced the close relationship between the two structures.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There is no indication that the board had a moral issue with the school’s use of enslaved labor; instead, they desired for the Inspector to sell Betsey to Lewis von Schweinitz, the administrator of the Southern Moravian Province, who could then lease her back to the school, thereby eliminating Steiner’s role as an exception to the rule, even if Steiner felt he was being treated unfairly.</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Steiner never appears to have followed through on these prompts and the Aufseher Collegium accepted that her labor was a “necessity” for the operation of the school.</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Betsey continued to work at the Boarding School until 1817 when she married Sam, an enslaved laborer at the Single Sisters’ House next door.</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Betsey is the first known enslaved worker at the Girls’ Boarding School and her individual ownership and retention despite the competing advice of Salem’s governing structures exemplifies the shifting priorities of the academic institution and the development of a reliance on enslaved labor that would continue until the end of the Civil War.</w:t>
      </w:r>
    </w:p>
    <w:p w:rsidR="00000000" w:rsidDel="00000000" w:rsidP="00000000" w:rsidRDefault="00000000" w:rsidRPr="00000000" w14:paraId="0000001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factors led to a rise in the demand for enslaved labor in Salem during the nineteenth century, including the success and growth of the Salem Female Academy. In 1814, the Aufseher Collegium drafted a list of regulations to limit the spread of slavery; however, between the development of industrial manufacturing and an increasing adaptation of the paternalistic methods of white supremacy that permeated the antebellum South among the Moravians, it was difficult to enforce these rules. Both the Inspector of the school and the Aufseher Collegium expressed their belief in the “necessity” of employing an enslaved woman in the laundry and these views do not appear to waver throughout subsequent decades. After Betsey’s departure in 1817, the school rented Caty, a woman enslaved by the Unity Administration, to work in the laundry.</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Genealogical information compiled by Mel White, a researcher at Old Salem Museums &amp; Gardens, reveals that Caty and Betsey were sisters. Bethania resident George Hauser sold the rest of Betsey’s family, including Caty, to the Unity Administration the day after Abraham Steiner petitioned the Board for guidance about acquiring Betsey to work in the Girls’ Boarding School in 1810.</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An inventory of the Unity Administration plantation in 1817 reveals that Caty and her parents, Phoebe and Bodney, were among ten enslaved workers living on the property south of town; when Caty was rented by the school after her sister Betsey was sold, she moved from the plantation into the town in order to satisfy the demand created by the school’s growing student population. This rental agreement allowed the Girls’ Boarding School to align more closely with the slaveholding regulations dictated by the Aufseher Collegium while still fulfilling its own desire to have black laborers undertake the difficult and demeaning work that white residents had the ability to chose not to complete. </w:t>
      </w:r>
    </w:p>
    <w:p w:rsidR="00000000" w:rsidDel="00000000" w:rsidP="00000000" w:rsidRDefault="00000000" w:rsidRPr="00000000" w14:paraId="0000001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ledgers indicate that the Salem Female Academy continued to rent an enslaved laborer for its laundry until 1840, but the attitudes and physical landscapes exhibited and utilized by the school’s population suggests that its reliance on slavery for its daily operations did not cease with the last ledger entry. Segregation was being readily embedded into the framework of the town and this helped reinforce the need for the Academy to hire enslaved workers. By the 1820s, Reverend Benjamin Reichel was the Inspector of the school, which was continuously outgrowing its buildings. Many students boarded with individuals in Salem who had extra room to take them in. When Wilhelm Fries purchased an enslaved woman without alerting the Aufseher Collegium in 1823, Reichel declared that if Fries purchased her on account of the Boarding students residing in his home, he would rather have the students move than to have “more Negroes come into the Community on account of the Boarding School.”</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The Inspector’s aversion to slavery's growth in Salem is juxtaposed with the use of enslaved labor in the school and the Reichel family’s individual purchasing habits. Between 1822 and 1828, the Aufseher Collegium announced that Reichel had rented an enslaved woman on three separate occasions during his tenure as Inspector.</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Whether they were actively working in the school or within the Inspector’s House, where boarding students were also living, these enslaved women helped support the school’s operations and growth. </w:t>
      </w:r>
    </w:p>
    <w:p w:rsidR="00000000" w:rsidDel="00000000" w:rsidP="00000000" w:rsidRDefault="00000000" w:rsidRPr="00000000" w14:paraId="0000001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argument over the use of enslaved labor was a constant in the lives of the community members but the school’s understanding of slavery as a necessity helped impede the effectiveness of attempts at enforcement. A special committee of five Brethren was convened in 1845 to reexamine the restrictions on individual ownership and the types of jobs enslaved laborers were allowed to complete. Francis Fries, one of Salem’s industrialists, remarked that the Aufseher Collegium’s regulations, which were intended to limit the expansion of slavery, “only exist on paper and are violated in every respect.”</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The rules were abolished soon after.</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It appears that remained a constant in the function of the Girls’ Boarding School. Ledgers from the 1860s show the academic institution regularly paying $500 to the Wachovia Administration for its “Kitchen Expenses.”</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Based on the preexisting relationship between the school and this centralized slaveholding organization, this could suggest a rental agreement for an enslaved worker between the two parties involved. Similarly, in 1859, the Salem Female Academy was in such need of space that the Inspector, now known as the Principal, proposed to the Provincial Aeltesten Conference that the Academy should rent the extra space in the Single Sisters’ House. As an alternate plan, Principal Robert de Schweinitz offered that “the Boarding School would lease [Adam Butner’s] plantation and his 2 negro men for its own use.”</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Adam Butner was a local businessman who held several enslaved persons over his lifetime. For reasons unknown, this agreement never came to fruition but it serves as an example of the Salem Female Academy’s expectation of using enslaved individuals to keep up with the growth of the institution as the Civil War approached. With each year, the Salem Female Academy exceeded its expectations and the constant influx of students meant there were more mouths to feed, more laundry to wash, and more profit for the institution. Since its purchase of Betsey in 1810, the Salem Female Academy was reliant upon enslaved Black workers to do the jobs no one else would willingly complete. This understanding of the necessity of enslavement remained with the academic institution throughout the Civil War and shaped its interactions with and attitudes toward the Black community at the dawn of Reconstruction. </w:t>
      </w:r>
    </w:p>
    <w:p w:rsidR="00000000" w:rsidDel="00000000" w:rsidP="00000000" w:rsidRDefault="00000000" w:rsidRPr="00000000" w14:paraId="0000001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Salem Female Academy was considered a safe haven for young women in the South during the Civil War because of its location but the attitudes of these young women and the institution’s continuation of slavery beyond the Emancipation Proclamation in 1863 made the school a less welcoming environment for Black residents. Augustus Fogle, the steward for the Salem Female Academy throughout the mid-nineteenth century, described Salem students as “daughters of senators and representatives in the Confederate Congress, in the number for whom it was thought that no place of refuge could be furnished as safe as Salem,”shedding light on the direct ties many students had with the Confederacy during their enrollment in the 1860s.</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This allegiance seemed to manifest itself most prominently during the Union army’s occupation of Salem in the early months of 1865. Emma Lehman, a prominent teacher at school from 1864-1917, hints at the general dispositions of Salem Female Academy students in their interactions with Union soldiers, writing that “some of the younger girls forgot Southern politeness, forgot what they might bring upon themselves, &amp; insulted the sentinels who were guarding them.”</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Similarly, Lehman recounts the small acts of resistance and hostility that these women expressed in the face of Confederate defeat. Instead of walking under the “Stars and Stripes, which floated over the sidewalk,” they would intentionally walk around the flag to avoid its path, but they quickly learned that “at times circumstances are too hard for us &amp; it is better to give in gracefully.”</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Lehman, at the beginning of her fifty-three year teaching career at the Academy, is utilizing a narrative of victimization common among Southerners after the War. Knowing the relationship that many students had to the Confederacy and those who fought for the South during the War, it is clear that the ideology of the Lost Cause began to develop within the academic institution and was fostered by prominent members of the faculty. Not only would this impact contemporary students, but the legacy of Confederate sympathy and the earlier belief in the necessity of enslaved labor propelled the academic institution to support this narrative through its publications, employment practices, and landscape over the course of the next several decades.</w:t>
      </w:r>
    </w:p>
    <w:p w:rsidR="00000000" w:rsidDel="00000000" w:rsidP="00000000" w:rsidRDefault="00000000" w:rsidRPr="00000000" w14:paraId="0000001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Salem Female Academy’s employment practices do not appear to have changed significantly after the end of slavery in Salem, stemming from its ingrained belief in the segregation of domestic work and the subsequent treatment of newly freed Black residents during Reconstruction. The school administration continued to employ enslaved workers in their homes until the end of the Civil War. A newspaper article in Salem’s </w:t>
      </w:r>
      <w:r w:rsidDel="00000000" w:rsidR="00000000" w:rsidRPr="00000000">
        <w:rPr>
          <w:rFonts w:ascii="Times New Roman" w:cs="Times New Roman" w:eastAsia="Times New Roman" w:hAnsi="Times New Roman"/>
          <w:i w:val="1"/>
          <w:sz w:val="24"/>
          <w:szCs w:val="24"/>
          <w:rtl w:val="0"/>
        </w:rPr>
        <w:t xml:space="preserve">The People’s Press</w:t>
      </w:r>
      <w:r w:rsidDel="00000000" w:rsidR="00000000" w:rsidRPr="00000000">
        <w:rPr>
          <w:rFonts w:ascii="Times New Roman" w:cs="Times New Roman" w:eastAsia="Times New Roman" w:hAnsi="Times New Roman"/>
          <w:sz w:val="24"/>
          <w:szCs w:val="24"/>
          <w:rtl w:val="0"/>
        </w:rPr>
        <w:t xml:space="preserve"> alerts the town to a “servant girl” attempting to poison then-Assistant Principal Maximilian Grunert’s wife in March of 1865.</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While the attempt was unsuccessful in killing its intended target, a young daughter consumed the poisoned soup and quickly died, leading the servant, Jane, to admit that this was her third attempt at “poisoning her mistress.” The newspaper article expresses that “the wretch has been committed to jail and richly deserves the fate which awaits her” and that “two negro men have been committed for trial as accessories and others may yet be implicated.”</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In addition to his duties as assistant principal, Grunert was also appointed by church officials to be the minister for the African Moravian Church in Salem. The words that describe the congregation’s reaction to being freed on May 21, 1865 are written from his perspective. Having lost a child through an act of enslaved rebellion only two months earlier, it is hard to know the minister’s attitude toward the Black population in Salem; at the very least, he may not have welcomed them into the community as equal citizens with open arms. Not only does this article reveal that enslaved labor was being utilized in Salem two years after the Emancipation Proclamation, but it also directly links the administration of the Academy to an act of rebellion by the Black community, which implies that the paternalistic narrative of fair treatment used to justify the system of slavery was not as convincing to everyone in town, especially those held in bondage. </w:t>
      </w:r>
    </w:p>
    <w:p w:rsidR="00000000" w:rsidDel="00000000" w:rsidP="00000000" w:rsidRDefault="00000000" w:rsidRPr="00000000" w14:paraId="0000001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North Carolina’s General Order No. 32 declared all enslaved individuals as free, it also included the recommendation “that, when allowed to do so, they remain with their former masters, and labor faithfully so long as they shall be treated kindly and paid reasonable wages.”</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This addendum provides nuance to the practical meaning of freedom for formerly enslaved individuals; self-determination and economic independence were not guaranteed and the perpetuation of this paternalistic connection between Southern masters and slaves often limited the development of independent employment opportunities. In 1949, Adelaide Fries, the first Archivist of the Moravian Church Southern Province and a Salem Female Academy alumna, spends one sentence in her history of Forsyth County describing the Black population during Reconstruction: “Most of the former slaves continued to serve the families which had been kind to them before the war.”</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This sentiment implies that the treatment of enslaved workers in Salem was of such caliber that white families were able to retain the loyalty of their newly freed Black laborers; in reality, the Black population lacked the conditions in which to exert power within society due to the lack of opportunities available to them and the legacy of discrimination that defined the institution of slavery. Scholar Leland Ferguson points out that Adelaide Fries’ interpretation of these newly freed workers who cared “for their old masters faithfully and devotedly” is never based on the words of the Black individuals in question; in the case of Adelaide Fries, her written account of the enslaved couple Fanny and Adam being happily enslaved by her great-grandfather until his death in 1866 is an example of the paternalism of white families, which continued to live on through their descendents.</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When the 1870 federal census was conducted, many of the former slaveholders in Salem appear to house Black servants, laundresses, cooks, and other domestic workers who were presumably earning wages, but were completing the same jobs as they had done under the institution of slavery. Some scholars have offered that the choice to stay with white families and complete the work that no one else was willing to do should be recognized as an assertion of Black agency; in other words, choosing to stay in an employment system based on the model slavery set forth provided the most job security for newly freed individuals.</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Unfortunately, there are few sources remaining that provide first-hand accounts of the individual reasoning behind this shift from slavery to domestic work; however, it is clear that Black residents’ systemic lack of participation in societal institutions before the War, such as education and finance, carried over into Reconstruction, and equality under the law was not immediately granted to all individuals when the Thirteenth Amendment was ratified in December 1865. </w:t>
      </w:r>
    </w:p>
    <w:p w:rsidR="00000000" w:rsidDel="00000000" w:rsidP="00000000" w:rsidRDefault="00000000" w:rsidRPr="00000000" w14:paraId="0000001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post-War employment practices of the Salem Female Academy align with the broader trends developing in Salem at the beginning of Reconstruction. The school had never closed its doors during the War but it was concerned about the possibility of financial hardship after its 1864-1865 session. On July 24, 1865, the Provincial Aeltesten Conference, the highest administrative body in Salem, reported that “in connection with the externals of the domestic establishment, all horses except 2 are to be given up and also all of the negroes who had been rented.”</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This decision was undertaken two months after the declaration of freedom at the African Moravian Church in Salem. Not only does this reveal that the Salem Female Academy continued to utilize enslaved labor until the very end of the Civil War, but it also shows that these Black workers were retained into the summer, only being released when school officials recognized that there was a “small prospect for any considerable enrollment” due to the “uncertain and poor” financial situation in the South.</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One of these formerly enslaved workers who continued at the Salem Female Academy was Dave Shober. Augustus Fogle, the Steward of the Salem Female Academy, recorded the following transaction in his account book on March 23, 1865: “This day: hired Mrs. Shober’s Black man Dave at one hundred seventy five Dollars in bank bills for this year ending Dec the 30. 1865, she having the risk of of [sic] government laws.”</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Anna Hanes Shober, a widowed Salem woman, had rented Dave, or David, to the academic institution for the year. The next mention of David is in September of 1865 when he is paid $4.00 “for eight days.” It is not clear whether David was one of the “negroes who had been rented” and dismissed at the end of July or if he stayed throughout the remainder of the year based Fogle’s preexisting agreement with Anna Shober. Either way, David continues to appear in the Steward account in 1865 and 1866, completing odd jobs for small wages, showing that the school’s dismissal of its Black workers at the beginning of Reconstruction was merely temporary. This is further exemplified by entries that reference payments to Black workers after the July entry, such as “various freedmen” and “Alford, a freedman” being paid for hay-making, an act of difficult physical labor.</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Based on these entries, it is clear that the Salem Female Academy continued to view its domestic labor through a segregated lense. In 1859, David Shober lost his first wife, Betsy Ann Waugh, when she died from complications after childbirth.</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He would eventually remarry to Ellen Light in 1864.</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In the 1860 Slave Schedule for Forsyth County, Anna Hanes Schober is listed as owning one thirty-seven-year-old Black male, as well as a fifteen year old girl, with one enumerated “Slave house.”</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This implies that David was living in Salem with Anna Shober instead of with his children, who resided in Waughtown. In addition to losing a child in 1862, two of Shober’s children also died during the time that he was working for the Salem Female Academy after the War in July and November of 1865, respectively.</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Dave Shober died on February 14, 1868 and is buried in the “Second Colored Cemetery” in Salem, another extension of a segregated society that carried over into Reconstruction.</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The same attitudes which perpetuated the paternalistic narrative of slavery made it easy for the Salem Female Academy to continue utilizing the labor of Black individuals who, historically, had been denied access to participate in educational institutions and familial living arrangements due to the systemic racial subjugation that benefited the white community, which possessed the majority of human and social capital before the war.</w:t>
      </w:r>
    </w:p>
    <w:p w:rsidR="00000000" w:rsidDel="00000000" w:rsidP="00000000" w:rsidRDefault="00000000" w:rsidRPr="00000000" w14:paraId="0000002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Winston and Salem were able to recover quickly from the economic downturn that plagued the South during Reconstruction due to Salem’s Moravian heritage as an antebellum industrial economy and development of new industries after the War; however, much of this success relied upon the new labor force created from the abolition of slavery. With the arrival of the railroad, Winston was connected to large cities like Richmond and Roanoke, which enabled them to develop a larger market for the various goods it was soon to be capable of producing.</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In the early 1870s, the first tobacco factory opened in Winston, setting the stage for R.J. Reynolds’ arrival in 1874. The success of the tobacco industry set Winston ahead of its rural surroundings and newly freed Black southerners began to migrate into town to fill the factories. This labor was difficult and only seasonal in its early stage; however, this did not stop the Black population in the Winston township from increasing to over 4,500 people by 1890, or about forty percent of the overall population.</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Much of the rhetoric surrounding this time period focuses on the seemingly equal opportunity for Black workers to achieve economic success as their white counterparts. Historian Robert Kenzer identifies several factors that allowed freedmen to achieve gains in North Carolina during Reconstruction. In many cases, businesses established by Black owners typically served the Black community, which was growing in most major cities. Similarly, many Black men who were looking for work found that many jobs were vacant due to the loss of life in armed conflict.</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While these examples help to explain the broader processes that were occurring across the state, former Winston-Salem journalist Frank Tursi helps contextualize the development of the Black community in Winston. He explains that “because of the tobacco industry’s phenomenal growth, Winston became the home of a prosperous and growing Black middle class.”</w:t>
      </w:r>
      <w:r w:rsidDel="00000000" w:rsidR="00000000" w:rsidRPr="00000000">
        <w:rPr>
          <w:rFonts w:ascii="Times New Roman" w:cs="Times New Roman" w:eastAsia="Times New Roman" w:hAnsi="Times New Roman"/>
          <w:sz w:val="24"/>
          <w:szCs w:val="24"/>
          <w:vertAlign w:val="superscript"/>
        </w:rPr>
        <w:footnoteReference w:customMarkFollows="0" w:id="40"/>
      </w:r>
      <w:r w:rsidDel="00000000" w:rsidR="00000000" w:rsidRPr="00000000">
        <w:rPr>
          <w:rFonts w:ascii="Times New Roman" w:cs="Times New Roman" w:eastAsia="Times New Roman" w:hAnsi="Times New Roman"/>
          <w:sz w:val="24"/>
          <w:szCs w:val="24"/>
          <w:rtl w:val="0"/>
        </w:rPr>
        <w:t xml:space="preserve"> Not only were there Black tobacco workers, but also “attorneys, doctors, druggists, ministers, barbers, insurance agents, teachers, funeral directors, woodworkers, and cafe owners” in the prominent neighborhoods of Columbia Heights and East 14th Street.</w:t>
      </w:r>
      <w:r w:rsidDel="00000000" w:rsidR="00000000" w:rsidRPr="00000000">
        <w:rPr>
          <w:rFonts w:ascii="Times New Roman" w:cs="Times New Roman" w:eastAsia="Times New Roman" w:hAnsi="Times New Roman"/>
          <w:sz w:val="24"/>
          <w:szCs w:val="24"/>
          <w:vertAlign w:val="superscript"/>
        </w:rPr>
        <w:footnoteReference w:customMarkFollows="0" w:id="41"/>
      </w:r>
      <w:r w:rsidDel="00000000" w:rsidR="00000000" w:rsidRPr="00000000">
        <w:rPr>
          <w:rFonts w:ascii="Times New Roman" w:cs="Times New Roman" w:eastAsia="Times New Roman" w:hAnsi="Times New Roman"/>
          <w:sz w:val="24"/>
          <w:szCs w:val="24"/>
          <w:rtl w:val="0"/>
        </w:rPr>
        <w:t xml:space="preserve"> While this development of a Black middle class cannot be denied, both writers acknowledge the setbacks and restrictions placed upon the economic growth and social ascendency of the Black community. Segregation and exclusion became hallmarks of Reconstruction and even if some Black workers were able to secure economic stability in the post-War town, racist attitudes and discriminatory practices kept the Black community from reaching its full potential.</w:t>
      </w:r>
    </w:p>
    <w:p w:rsidR="00000000" w:rsidDel="00000000" w:rsidP="00000000" w:rsidRDefault="00000000" w:rsidRPr="00000000" w14:paraId="0000002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More specifically in Salem, Reconstruction brought the hostile attitudes of many white community members to the forefront when they were trying to decide how to structure a town that could no longer rely on the use of enslaved labor and the Salem Female Academy joined the tobacco and textile industries in becoming a staple institution for Black post-War employment in Salem. In the days immediately after the declaration of freedom at the African Moravian Church, George Frederic Bahnson, a Moravian Bishop, wrote in the Salem Diary on May 14, 1865 that “the Negroes...were seen strutting about in their newborn freedom. Some, but not very many. Have left their former masters and set up for themselves. Whether they are fit to do so successfully time will show. There may be some doubts.”</w:t>
      </w:r>
      <w:r w:rsidDel="00000000" w:rsidR="00000000" w:rsidRPr="00000000">
        <w:rPr>
          <w:rFonts w:ascii="Times New Roman" w:cs="Times New Roman" w:eastAsia="Times New Roman" w:hAnsi="Times New Roman"/>
          <w:sz w:val="24"/>
          <w:szCs w:val="24"/>
          <w:vertAlign w:val="superscript"/>
        </w:rPr>
        <w:footnoteReference w:customMarkFollows="0" w:id="42"/>
      </w:r>
      <w:r w:rsidDel="00000000" w:rsidR="00000000" w:rsidRPr="00000000">
        <w:rPr>
          <w:rFonts w:ascii="Times New Roman" w:cs="Times New Roman" w:eastAsia="Times New Roman" w:hAnsi="Times New Roman"/>
          <w:sz w:val="24"/>
          <w:szCs w:val="24"/>
          <w:rtl w:val="0"/>
        </w:rPr>
        <w:t xml:space="preserve"> Bahnson’s excerpt exhibits the tension that immediately developed between formerly enslaved individuals and their masters. O.J. Lehman, the brother of Salem Female Academy’s most well-known teacher Emma Lehman, revealed his bias and disdain for freedpeople when he wrote that “The Negroes were the masters and we whites were underdogs” and that “the Anglo-Saxon race would not submit to it.”</w:t>
      </w:r>
      <w:r w:rsidDel="00000000" w:rsidR="00000000" w:rsidRPr="00000000">
        <w:rPr>
          <w:rFonts w:ascii="Times New Roman" w:cs="Times New Roman" w:eastAsia="Times New Roman" w:hAnsi="Times New Roman"/>
          <w:sz w:val="24"/>
          <w:szCs w:val="24"/>
          <w:vertAlign w:val="superscript"/>
        </w:rPr>
        <w:footnoteReference w:customMarkFollows="0" w:id="43"/>
      </w:r>
      <w:r w:rsidDel="00000000" w:rsidR="00000000" w:rsidRPr="00000000">
        <w:rPr>
          <w:rFonts w:ascii="Times New Roman" w:cs="Times New Roman" w:eastAsia="Times New Roman" w:hAnsi="Times New Roman"/>
          <w:sz w:val="24"/>
          <w:szCs w:val="24"/>
          <w:rtl w:val="0"/>
        </w:rPr>
        <w:t xml:space="preserve"> These attitudes of racial inferiority were not outliers, and they facilitated the the development of a separate neighborhood for Black residents of Salem in 1872. In the late 1860s, two Black men  approached Salem’s governing boards to ask permission to purchase land within the town limits; however, there seemed to be “a decided unwillingness of a large majority of the citizens of the town to have [freedmen] settled permanently among us” and the Board of Trustees “resolved that for the present no town lots be sold to freedmen.”</w:t>
      </w:r>
      <w:r w:rsidDel="00000000" w:rsidR="00000000" w:rsidRPr="00000000">
        <w:rPr>
          <w:rFonts w:ascii="Times New Roman" w:cs="Times New Roman" w:eastAsia="Times New Roman" w:hAnsi="Times New Roman"/>
          <w:sz w:val="24"/>
          <w:szCs w:val="24"/>
          <w:vertAlign w:val="superscript"/>
        </w:rPr>
        <w:footnoteReference w:customMarkFollows="0" w:id="44"/>
      </w:r>
      <w:r w:rsidDel="00000000" w:rsidR="00000000" w:rsidRPr="00000000">
        <w:rPr>
          <w:rFonts w:ascii="Times New Roman" w:cs="Times New Roman" w:eastAsia="Times New Roman" w:hAnsi="Times New Roman"/>
          <w:sz w:val="24"/>
          <w:szCs w:val="24"/>
          <w:rtl w:val="0"/>
        </w:rPr>
        <w:t xml:space="preserve"> This postponed the decision to sell land to freedmen for several years. As mentioned earlier, many formerly enslaved residents were still living with their former owners and Salem’s Black population was experiencing small growth when compared with its neighboring town of Winston.</w:t>
      </w:r>
      <w:r w:rsidDel="00000000" w:rsidR="00000000" w:rsidRPr="00000000">
        <w:rPr>
          <w:rFonts w:ascii="Times New Roman" w:cs="Times New Roman" w:eastAsia="Times New Roman" w:hAnsi="Times New Roman"/>
          <w:sz w:val="24"/>
          <w:szCs w:val="24"/>
          <w:vertAlign w:val="superscript"/>
        </w:rPr>
        <w:footnoteReference w:customMarkFollows="0" w:id="45"/>
      </w:r>
      <w:r w:rsidDel="00000000" w:rsidR="00000000" w:rsidRPr="00000000">
        <w:rPr>
          <w:rFonts w:ascii="Times New Roman" w:cs="Times New Roman" w:eastAsia="Times New Roman" w:hAnsi="Times New Roman"/>
          <w:sz w:val="24"/>
          <w:szCs w:val="24"/>
          <w:rtl w:val="0"/>
        </w:rPr>
        <w:t xml:space="preserve"> With few Black residents leaving the town after emancipation, the congregational village was seemingly at standstill with its freedmen. Finally, in 1872, the Board of Trustees decided to sell off land from the former Schumann plantation, which later became Unity Administration’s farm across the Salem Creek, known as the “Negro Quarter.”</w:t>
      </w:r>
      <w:r w:rsidDel="00000000" w:rsidR="00000000" w:rsidRPr="00000000">
        <w:rPr>
          <w:rFonts w:ascii="Times New Roman" w:cs="Times New Roman" w:eastAsia="Times New Roman" w:hAnsi="Times New Roman"/>
          <w:sz w:val="24"/>
          <w:szCs w:val="24"/>
          <w:vertAlign w:val="superscript"/>
        </w:rPr>
        <w:footnoteReference w:customMarkFollows="0" w:id="46"/>
      </w:r>
      <w:r w:rsidDel="00000000" w:rsidR="00000000" w:rsidRPr="00000000">
        <w:rPr>
          <w:rFonts w:ascii="Times New Roman" w:cs="Times New Roman" w:eastAsia="Times New Roman" w:hAnsi="Times New Roman"/>
          <w:sz w:val="24"/>
          <w:szCs w:val="24"/>
          <w:rtl w:val="0"/>
        </w:rPr>
        <w:t xml:space="preserve"> These $10 lots were partitioned and sold to formerly enslaved residents. This first Black neighborhood in the vicinity of Salem was initially called Liberia but it soon became known by its current title of Happy Hill. Although the name may suggest otherwise, one scholar notes that many of the Black neighborhoods built during this time period were located in “the least desirable living areas.”</w:t>
      </w:r>
      <w:r w:rsidDel="00000000" w:rsidR="00000000" w:rsidRPr="00000000">
        <w:rPr>
          <w:rFonts w:ascii="Times New Roman" w:cs="Times New Roman" w:eastAsia="Times New Roman" w:hAnsi="Times New Roman"/>
          <w:sz w:val="24"/>
          <w:szCs w:val="24"/>
          <w:vertAlign w:val="superscript"/>
        </w:rPr>
        <w:footnoteReference w:customMarkFollows="0" w:id="47"/>
      </w:r>
      <w:r w:rsidDel="00000000" w:rsidR="00000000" w:rsidRPr="00000000">
        <w:rPr>
          <w:rFonts w:ascii="Times New Roman" w:cs="Times New Roman" w:eastAsia="Times New Roman" w:hAnsi="Times New Roman"/>
          <w:sz w:val="24"/>
          <w:szCs w:val="24"/>
          <w:rtl w:val="0"/>
        </w:rPr>
        <w:t xml:space="preserve"> Historian Jon Sensbach describes the race relations that developed during Reconstruction when he explains that Happy Hill “was a combination of wanting to help blacks, but only on white terms; at a social distance.”</w:t>
      </w:r>
      <w:r w:rsidDel="00000000" w:rsidR="00000000" w:rsidRPr="00000000">
        <w:rPr>
          <w:rFonts w:ascii="Times New Roman" w:cs="Times New Roman" w:eastAsia="Times New Roman" w:hAnsi="Times New Roman"/>
          <w:sz w:val="24"/>
          <w:szCs w:val="24"/>
          <w:vertAlign w:val="superscript"/>
        </w:rPr>
        <w:footnoteReference w:customMarkFollows="0" w:id="48"/>
      </w:r>
      <w:r w:rsidDel="00000000" w:rsidR="00000000" w:rsidRPr="00000000">
        <w:rPr>
          <w:rFonts w:ascii="Times New Roman" w:cs="Times New Roman" w:eastAsia="Times New Roman" w:hAnsi="Times New Roman"/>
          <w:sz w:val="24"/>
          <w:szCs w:val="24"/>
          <w:rtl w:val="0"/>
        </w:rPr>
        <w:t xml:space="preserve"> Many of Happy Hill’s residents worked in tobacco or textile factors or as laborers or laundresses.</w:t>
      </w:r>
      <w:r w:rsidDel="00000000" w:rsidR="00000000" w:rsidRPr="00000000">
        <w:rPr>
          <w:rFonts w:ascii="Times New Roman" w:cs="Times New Roman" w:eastAsia="Times New Roman" w:hAnsi="Times New Roman"/>
          <w:sz w:val="24"/>
          <w:szCs w:val="24"/>
          <w:vertAlign w:val="superscript"/>
        </w:rPr>
        <w:footnoteReference w:customMarkFollows="0" w:id="49"/>
      </w:r>
      <w:r w:rsidDel="00000000" w:rsidR="00000000" w:rsidRPr="00000000">
        <w:rPr>
          <w:rFonts w:ascii="Times New Roman" w:cs="Times New Roman" w:eastAsia="Times New Roman" w:hAnsi="Times New Roman"/>
          <w:sz w:val="24"/>
          <w:szCs w:val="24"/>
          <w:rtl w:val="0"/>
        </w:rPr>
        <w:t xml:space="preserve"> Another determinant of where freedmen could work was the limited system of transportation in the mid-nineteenth century, which confined residents to work within walking distance from their homes.</w:t>
      </w:r>
      <w:r w:rsidDel="00000000" w:rsidR="00000000" w:rsidRPr="00000000">
        <w:rPr>
          <w:rFonts w:ascii="Times New Roman" w:cs="Times New Roman" w:eastAsia="Times New Roman" w:hAnsi="Times New Roman"/>
          <w:sz w:val="24"/>
          <w:szCs w:val="24"/>
          <w:vertAlign w:val="superscript"/>
        </w:rPr>
        <w:footnoteReference w:customMarkFollows="0" w:id="50"/>
      </w:r>
      <w:r w:rsidDel="00000000" w:rsidR="00000000" w:rsidRPr="00000000">
        <w:rPr>
          <w:rFonts w:ascii="Times New Roman" w:cs="Times New Roman" w:eastAsia="Times New Roman" w:hAnsi="Times New Roman"/>
          <w:sz w:val="24"/>
          <w:szCs w:val="24"/>
          <w:rtl w:val="0"/>
        </w:rPr>
        <w:t xml:space="preserve"> Given the Salem Female Academy’s history of reliance on enslaved labor, its employment of Black workers during Reconstruction, and its physical location, it is reasonable to assume that many of those living in Happy Hill as it was developing over the course of the 1870s and 1880s were employed by the academic institution.</w:t>
      </w:r>
    </w:p>
    <w:p w:rsidR="00000000" w:rsidDel="00000000" w:rsidP="00000000" w:rsidRDefault="00000000" w:rsidRPr="00000000" w14:paraId="0000002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physical and memorial landscape of the Salem Female Academy changed significantly during the second half of the nineteenth century, often influenced by the Lost Cause ideology that students and teachers alike adopted and promoted during this time period. While many of these developments occur after 1877, the traditional end of Federal Reconstruction, they took place during a transitional period between the establishment of post-War society and the solidification of Jim Crow laws in the South, showing how the attitudes of Reconstruction did not waver as the end of the century approached. For the small portion of Winston-Salem’s growing Black community that had been enslaved in Salem before the War and who remained in town afterward, 1877 did not serve as a bookend to the continuum of white superiority and oppression that they had experienced for their entire lives. Many people and their families were living in Happy Hill while others were listed on the census as living with the white families they served, but another, more central location for this population was much closer to the Salem Female Academy. Perhaps the biggest change to the built landscape was the development of “Negro tenements” along an eastern extension of Blum Street, south of the Single Sisters’ House.</w:t>
      </w:r>
      <w:r w:rsidDel="00000000" w:rsidR="00000000" w:rsidRPr="00000000">
        <w:rPr>
          <w:rFonts w:ascii="Times New Roman" w:cs="Times New Roman" w:eastAsia="Times New Roman" w:hAnsi="Times New Roman"/>
          <w:sz w:val="24"/>
          <w:szCs w:val="24"/>
          <w:vertAlign w:val="superscript"/>
        </w:rPr>
        <w:footnoteReference w:customMarkFollows="0" w:id="51"/>
      </w:r>
      <w:r w:rsidDel="00000000" w:rsidR="00000000" w:rsidRPr="00000000">
        <w:rPr>
          <w:rFonts w:ascii="Times New Roman" w:cs="Times New Roman" w:eastAsia="Times New Roman" w:hAnsi="Times New Roman"/>
          <w:sz w:val="24"/>
          <w:szCs w:val="24"/>
          <w:rtl w:val="0"/>
        </w:rPr>
        <w:t xml:space="preserve"> First seen on Sanborn Fire Insurance maps of Salem in 1895, this grouping of tenement houses was owned by Francis Henry Fries, whose family had established the woolen mill in Salem where it is presumed that many of the tenement housings’ residents worked.</w:t>
      </w:r>
      <w:r w:rsidDel="00000000" w:rsidR="00000000" w:rsidRPr="00000000">
        <w:rPr>
          <w:rFonts w:ascii="Times New Roman" w:cs="Times New Roman" w:eastAsia="Times New Roman" w:hAnsi="Times New Roman"/>
          <w:sz w:val="24"/>
          <w:szCs w:val="24"/>
          <w:vertAlign w:val="superscript"/>
        </w:rPr>
        <w:footnoteReference w:customMarkFollows="0" w:id="52"/>
      </w:r>
      <w:r w:rsidDel="00000000" w:rsidR="00000000" w:rsidRPr="00000000">
        <w:rPr>
          <w:rFonts w:ascii="Times New Roman" w:cs="Times New Roman" w:eastAsia="Times New Roman" w:hAnsi="Times New Roman"/>
          <w:sz w:val="24"/>
          <w:szCs w:val="24"/>
          <w:rtl w:val="0"/>
        </w:rPr>
        <w:t xml:space="preserve"> A photo of the tenement housing describes the location of the housing to be “closed into college property,”</w:t>
      </w:r>
      <w:r w:rsidDel="00000000" w:rsidR="00000000" w:rsidRPr="00000000">
        <w:rPr>
          <w:rFonts w:ascii="Times New Roman" w:cs="Times New Roman" w:eastAsia="Times New Roman" w:hAnsi="Times New Roman"/>
          <w:sz w:val="24"/>
          <w:szCs w:val="24"/>
          <w:vertAlign w:val="superscript"/>
        </w:rPr>
        <w:footnoteReference w:customMarkFollows="0" w:id="53"/>
      </w:r>
      <w:r w:rsidDel="00000000" w:rsidR="00000000" w:rsidRPr="00000000">
        <w:rPr>
          <w:rFonts w:ascii="Times New Roman" w:cs="Times New Roman" w:eastAsia="Times New Roman" w:hAnsi="Times New Roman"/>
          <w:sz w:val="24"/>
          <w:szCs w:val="24"/>
          <w:rtl w:val="0"/>
        </w:rPr>
        <w:t xml:space="preserve"> on the extension of Blum Street, also marked as Mink or Coon Street on subsequent maps.</w:t>
      </w:r>
      <w:r w:rsidDel="00000000" w:rsidR="00000000" w:rsidRPr="00000000">
        <w:rPr>
          <w:rFonts w:ascii="Times New Roman" w:cs="Times New Roman" w:eastAsia="Times New Roman" w:hAnsi="Times New Roman"/>
          <w:sz w:val="24"/>
          <w:szCs w:val="24"/>
          <w:vertAlign w:val="superscript"/>
        </w:rPr>
        <w:footnoteReference w:customMarkFollows="0" w:id="54"/>
      </w:r>
      <w:r w:rsidDel="00000000" w:rsidR="00000000" w:rsidRPr="00000000">
        <w:rPr>
          <w:rFonts w:ascii="Times New Roman" w:cs="Times New Roman" w:eastAsia="Times New Roman" w:hAnsi="Times New Roman"/>
          <w:sz w:val="24"/>
          <w:szCs w:val="24"/>
          <w:rtl w:val="0"/>
        </w:rPr>
        <w:t xml:space="preserve"> According to city directories, many of the residents worked as “laborers” or “laundresses.” While their place of occupation is not listed, their proximity to the school and its pre-War reliance on enslaved labor suggests that some residents, as well as those living in Happy Hill, assisted in the daily operations of the academic institution. The majority of these buildings disappear on the 1917 Sanborn map and they are replaced by the construction of a heating plant for the College. In the 1917-1918 catalog, the institution boasts that its buildings are now “heated by the Warren and Webster Hylo Vacuum System...a most modern construction.”</w:t>
      </w:r>
      <w:r w:rsidDel="00000000" w:rsidR="00000000" w:rsidRPr="00000000">
        <w:rPr>
          <w:rFonts w:ascii="Times New Roman" w:cs="Times New Roman" w:eastAsia="Times New Roman" w:hAnsi="Times New Roman"/>
          <w:sz w:val="24"/>
          <w:szCs w:val="24"/>
          <w:vertAlign w:val="superscript"/>
        </w:rPr>
        <w:footnoteReference w:customMarkFollows="0" w:id="55"/>
      </w:r>
      <w:r w:rsidDel="00000000" w:rsidR="00000000" w:rsidRPr="00000000">
        <w:rPr>
          <w:rFonts w:ascii="Times New Roman" w:cs="Times New Roman" w:eastAsia="Times New Roman" w:hAnsi="Times New Roman"/>
          <w:sz w:val="24"/>
          <w:szCs w:val="24"/>
          <w:rtl w:val="0"/>
        </w:rPr>
        <w:t xml:space="preserve"> Presumably, the institution purchased this land from Francis H. Fries, who also happened to serve as a member of the Board of Trustees during the 1910s, for the purpose of constructing its new heating plant. The destruction of the tenement housing displaced its Black residents who, until that point, had both lived and worked in Salem. This apparent disregard for those who lived immediately next to the school reflected the broader understanding of the Black community as inherently inferior to the whims of the institution that housed young white women from every corner of the South. Not long after the construction of the heating plant, the Bahnson infirmary was built where tenement housing had stood a decade earlier. Erected in 1925, the Bahnson infirmary was named in honor of Dr. Henry T. Bahnson, a Confederate soldier who was captured at the Battle of Gettysburg and held prisoner in Baltimore for six months before returning home to Salem and embarking upon the attainment of his medical license.</w:t>
      </w:r>
      <w:r w:rsidDel="00000000" w:rsidR="00000000" w:rsidRPr="00000000">
        <w:rPr>
          <w:rFonts w:ascii="Times New Roman" w:cs="Times New Roman" w:eastAsia="Times New Roman" w:hAnsi="Times New Roman"/>
          <w:sz w:val="24"/>
          <w:szCs w:val="24"/>
          <w:vertAlign w:val="superscript"/>
        </w:rPr>
        <w:footnoteReference w:customMarkFollows="0" w:id="56"/>
      </w:r>
      <w:r w:rsidDel="00000000" w:rsidR="00000000" w:rsidRPr="00000000">
        <w:rPr>
          <w:rFonts w:ascii="Times New Roman" w:cs="Times New Roman" w:eastAsia="Times New Roman" w:hAnsi="Times New Roman"/>
          <w:sz w:val="24"/>
          <w:szCs w:val="24"/>
          <w:rtl w:val="0"/>
        </w:rPr>
        <w:t xml:space="preserve"> Bahnson served as the College physician for several years before his death in 1917. This heralded soldier was praised for his defense of the Confederacy during his lifetime as well as in death. The building is still in operation as the Bahnson residence hall for upperclassmen at Salem College. The disappearance of the tenement housing and the choice of what to construct in its place reinforces that the values of the institution reflect the sentiments of segregation and exclusion that defined Jim Crow as an extension of Reconstruction. </w:t>
      </w:r>
    </w:p>
    <w:p w:rsidR="00000000" w:rsidDel="00000000" w:rsidP="00000000" w:rsidRDefault="00000000" w:rsidRPr="00000000" w14:paraId="0000002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These attitudes and actions of white supremacy were ingrained in the institution’s landscape and fostered by the concurrent beliefs of teachers and administrators. Highly-praised professor Emma Lehman dedicated time at the end of her life in 1921 to recount the tale of her cousin’s “wartime wedding” to a Confederate soldier. The conclusion of her essay reveals her joy in knowing that the South was technically defeated during the Civil War, but the legacy of the conflict lives on in the oral tradition of local citizens who were alive for its duration. She states: “What must strike my delightful pen is that war which is now full of precious reminisces of older people, &amp; eagerly listened to by the younger generation is the fact that while our troops were defeated, or killed out, &amp; the cause is styled ‘a Lost Cause,’... every feature of it is remembered, &amp; anniversary celebrated.”</w:t>
      </w:r>
      <w:r w:rsidDel="00000000" w:rsidR="00000000" w:rsidRPr="00000000">
        <w:rPr>
          <w:rFonts w:ascii="Times New Roman" w:cs="Times New Roman" w:eastAsia="Times New Roman" w:hAnsi="Times New Roman"/>
          <w:sz w:val="24"/>
          <w:szCs w:val="24"/>
          <w:vertAlign w:val="superscript"/>
        </w:rPr>
        <w:footnoteReference w:customMarkFollows="0" w:id="57"/>
      </w:r>
      <w:r w:rsidDel="00000000" w:rsidR="00000000" w:rsidRPr="00000000">
        <w:rPr>
          <w:rFonts w:ascii="Times New Roman" w:cs="Times New Roman" w:eastAsia="Times New Roman" w:hAnsi="Times New Roman"/>
          <w:sz w:val="24"/>
          <w:szCs w:val="24"/>
          <w:rtl w:val="0"/>
        </w:rPr>
        <w:t xml:space="preserve"> Recalling her brother O.J. Lehman’s belief in the superiority of the “Anglo-Saxon race” helps to understand Emma Lehman’s insistence that the war was not fought in vein. Similarly, John H. Clewell, who served as the President of the Salem Female Academy from 1888-1909, described Reconstruction as a time when “millions of slaves were freed and given the ballot; millions of white men who were able, and who were again loyal citizens of the land, were disenfranchised.”</w:t>
      </w:r>
      <w:r w:rsidDel="00000000" w:rsidR="00000000" w:rsidRPr="00000000">
        <w:rPr>
          <w:rFonts w:ascii="Times New Roman" w:cs="Times New Roman" w:eastAsia="Times New Roman" w:hAnsi="Times New Roman"/>
          <w:sz w:val="24"/>
          <w:szCs w:val="24"/>
          <w:vertAlign w:val="superscript"/>
        </w:rPr>
        <w:footnoteReference w:customMarkFollows="0" w:id="58"/>
      </w:r>
      <w:r w:rsidDel="00000000" w:rsidR="00000000" w:rsidRPr="00000000">
        <w:rPr>
          <w:rFonts w:ascii="Times New Roman" w:cs="Times New Roman" w:eastAsia="Times New Roman" w:hAnsi="Times New Roman"/>
          <w:sz w:val="24"/>
          <w:szCs w:val="24"/>
          <w:rtl w:val="0"/>
        </w:rPr>
        <w:t xml:space="preserve"> From the highest administrator to the most popular teacher, the Salem Female Academy served as a home to the narrative of Southern victimization and the strong adherence to the Lost Cause.</w:t>
      </w:r>
    </w:p>
    <w:p w:rsidR="00000000" w:rsidDel="00000000" w:rsidP="00000000" w:rsidRDefault="00000000" w:rsidRPr="00000000" w14:paraId="0000002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same vein, many Salem Female Academy students retained a sense of loyalty to the Confederacy, which they showed through their attempts at memorialization. In 1878, students began to publish an alumnae newsletter called </w:t>
      </w:r>
      <w:r w:rsidDel="00000000" w:rsidR="00000000" w:rsidRPr="00000000">
        <w:rPr>
          <w:rFonts w:ascii="Times New Roman" w:cs="Times New Roman" w:eastAsia="Times New Roman" w:hAnsi="Times New Roman"/>
          <w:i w:val="1"/>
          <w:sz w:val="24"/>
          <w:szCs w:val="24"/>
          <w:rtl w:val="0"/>
        </w:rPr>
        <w:t xml:space="preserve">The Academy</w:t>
      </w:r>
      <w:r w:rsidDel="00000000" w:rsidR="00000000" w:rsidRPr="00000000">
        <w:rPr>
          <w:rFonts w:ascii="Times New Roman" w:cs="Times New Roman" w:eastAsia="Times New Roman" w:hAnsi="Times New Roman"/>
          <w:sz w:val="24"/>
          <w:szCs w:val="24"/>
          <w:rtl w:val="0"/>
        </w:rPr>
        <w:t xml:space="preserve"> in order to keep former students engaged with the institution and to provide an outlet for both current students and alumnae to publish short stories, histories, and general updates. One alumna writing into the publication in 1888 describes her time at the Academy with fondness as she recalls attempts to bolster what she calls “our much loved Confederacy.”</w:t>
      </w:r>
      <w:r w:rsidDel="00000000" w:rsidR="00000000" w:rsidRPr="00000000">
        <w:rPr>
          <w:rFonts w:ascii="Times New Roman" w:cs="Times New Roman" w:eastAsia="Times New Roman" w:hAnsi="Times New Roman"/>
          <w:sz w:val="24"/>
          <w:szCs w:val="24"/>
          <w:vertAlign w:val="superscript"/>
        </w:rPr>
        <w:footnoteReference w:customMarkFollows="0" w:id="59"/>
      </w:r>
      <w:r w:rsidDel="00000000" w:rsidR="00000000" w:rsidRPr="00000000">
        <w:rPr>
          <w:rFonts w:ascii="Times New Roman" w:cs="Times New Roman" w:eastAsia="Times New Roman" w:hAnsi="Times New Roman"/>
          <w:sz w:val="24"/>
          <w:szCs w:val="24"/>
          <w:rtl w:val="0"/>
        </w:rPr>
        <w:t xml:space="preserve"> This nostalgia for the Civil War also manifests in the decision-making process to memorialize the governor of North Carolina during its secession from the Union, Zebulon B. Vance, at the Academy after his death in 1894. Robert de Schweinitz, the principal of the Academy during the Civil War, referred to Vance as a “close personal friend” of the school due to his assistance in securing supplies and food to help keep the doors open throughout the conflict.</w:t>
      </w:r>
      <w:r w:rsidDel="00000000" w:rsidR="00000000" w:rsidRPr="00000000">
        <w:rPr>
          <w:rFonts w:ascii="Times New Roman" w:cs="Times New Roman" w:eastAsia="Times New Roman" w:hAnsi="Times New Roman"/>
          <w:sz w:val="24"/>
          <w:szCs w:val="24"/>
          <w:vertAlign w:val="superscript"/>
        </w:rPr>
        <w:footnoteReference w:customMarkFollows="0" w:id="60"/>
      </w:r>
      <w:r w:rsidDel="00000000" w:rsidR="00000000" w:rsidRPr="00000000">
        <w:rPr>
          <w:rFonts w:ascii="Times New Roman" w:cs="Times New Roman" w:eastAsia="Times New Roman" w:hAnsi="Times New Roman"/>
          <w:sz w:val="24"/>
          <w:szCs w:val="24"/>
          <w:rtl w:val="0"/>
        </w:rPr>
        <w:t xml:space="preserve"> The class of 1894 mobilized its alumnae to fundraise for a stained-glass window in the chapel. The window, dedicated to Vance, still shines in the History Wing of the College today. This revival of Civil War sentiments continued after the Vance Memorial window was completed. After the success of this fundraising campaign, students considered the possibility of creating another stained-glass window in the chapel, this time dedicated to Confederate General Stonewall Jackson.</w:t>
      </w:r>
      <w:r w:rsidDel="00000000" w:rsidR="00000000" w:rsidRPr="00000000">
        <w:rPr>
          <w:rFonts w:ascii="Times New Roman" w:cs="Times New Roman" w:eastAsia="Times New Roman" w:hAnsi="Times New Roman"/>
          <w:sz w:val="24"/>
          <w:szCs w:val="24"/>
          <w:vertAlign w:val="superscript"/>
        </w:rPr>
        <w:footnoteReference w:customMarkFollows="0" w:id="61"/>
      </w:r>
      <w:r w:rsidDel="00000000" w:rsidR="00000000" w:rsidRPr="00000000">
        <w:rPr>
          <w:rFonts w:ascii="Times New Roman" w:cs="Times New Roman" w:eastAsia="Times New Roman" w:hAnsi="Times New Roman"/>
          <w:sz w:val="24"/>
          <w:szCs w:val="24"/>
          <w:rtl w:val="0"/>
        </w:rPr>
        <w:t xml:space="preserve"> Students and alumnae had a special interest in Jackson due to the fact that his widow, Mary Anna Morrison Jackson, attended the Academy from 1847-1849 and was one of its most famous graduates She returned in 1914 to receive an honorary degree from Salem College. The students expressed the “consideration [they] felt for her late distinguished husband;” however, the idea of a memorial to Stonewall Jackson lost steam as time went by.</w:t>
      </w:r>
      <w:r w:rsidDel="00000000" w:rsidR="00000000" w:rsidRPr="00000000">
        <w:rPr>
          <w:rFonts w:ascii="Times New Roman" w:cs="Times New Roman" w:eastAsia="Times New Roman" w:hAnsi="Times New Roman"/>
          <w:sz w:val="24"/>
          <w:szCs w:val="24"/>
          <w:vertAlign w:val="superscript"/>
        </w:rPr>
        <w:footnoteReference w:customMarkFollows="0" w:id="62"/>
      </w:r>
      <w:r w:rsidDel="00000000" w:rsidR="00000000" w:rsidRPr="00000000">
        <w:rPr>
          <w:rtl w:val="0"/>
        </w:rPr>
      </w:r>
    </w:p>
    <w:p w:rsidR="00000000" w:rsidDel="00000000" w:rsidP="00000000" w:rsidRDefault="00000000" w:rsidRPr="00000000" w14:paraId="0000002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Lost Cause ideology continued to shape the Academy and its prominent donors around the turn of the twentieth century and into the height of Jim Crow. As the dominant institution of higher education for women, the Salem Female Academy had connections to many well-known Winston-Salem residents through its alumnae network and its historic ties to the Moravian church and wealthy industrialist families from the town of Salem. At the turn of the century, race relations in Winston and Salem were entering a period of tension due to continued segregation and discrimination against members of the Black community. A riot erupted in 1895 when a young Black man was arrested for shooting a police officer who had confronted him for not stepping out of the way of a white person on the sidewalk.</w:t>
      </w:r>
      <w:r w:rsidDel="00000000" w:rsidR="00000000" w:rsidRPr="00000000">
        <w:rPr>
          <w:rFonts w:ascii="Times New Roman" w:cs="Times New Roman" w:eastAsia="Times New Roman" w:hAnsi="Times New Roman"/>
          <w:sz w:val="24"/>
          <w:szCs w:val="24"/>
          <w:vertAlign w:val="superscript"/>
        </w:rPr>
        <w:footnoteReference w:customMarkFollows="0" w:id="63"/>
      </w:r>
      <w:r w:rsidDel="00000000" w:rsidR="00000000" w:rsidRPr="00000000">
        <w:rPr>
          <w:rFonts w:ascii="Times New Roman" w:cs="Times New Roman" w:eastAsia="Times New Roman" w:hAnsi="Times New Roman"/>
          <w:sz w:val="24"/>
          <w:szCs w:val="24"/>
          <w:rtl w:val="0"/>
        </w:rPr>
        <w:t xml:space="preserve"> The Forsyth Rifles, a militia unit that had served during the Civil War, were convened and ordered by the sheriff to fire into the largely Black crowd that had gathered around the courthouse that evening. Another riot occurred a few decades later in 1918, when a Black man was accused of raping a white woman. The crowds erupted into violence and many were killed. He was later released when police acknowledged his innocence.</w:t>
      </w:r>
      <w:r w:rsidDel="00000000" w:rsidR="00000000" w:rsidRPr="00000000">
        <w:rPr>
          <w:rFonts w:ascii="Times New Roman" w:cs="Times New Roman" w:eastAsia="Times New Roman" w:hAnsi="Times New Roman"/>
          <w:sz w:val="24"/>
          <w:szCs w:val="24"/>
          <w:vertAlign w:val="superscript"/>
        </w:rPr>
        <w:footnoteReference w:customMarkFollows="0" w:id="64"/>
      </w:r>
      <w:r w:rsidDel="00000000" w:rsidR="00000000" w:rsidRPr="00000000">
        <w:rPr>
          <w:rFonts w:ascii="Times New Roman" w:cs="Times New Roman" w:eastAsia="Times New Roman" w:hAnsi="Times New Roman"/>
          <w:sz w:val="24"/>
          <w:szCs w:val="24"/>
          <w:rtl w:val="0"/>
        </w:rPr>
        <w:t xml:space="preserve"> In the midst of this growing racial tension, the James B. Gordon chapter of the United Daughters of the Confederacy was established in 1898 with twenty four charter members.</w:t>
      </w:r>
      <w:r w:rsidDel="00000000" w:rsidR="00000000" w:rsidRPr="00000000">
        <w:rPr>
          <w:rFonts w:ascii="Times New Roman" w:cs="Times New Roman" w:eastAsia="Times New Roman" w:hAnsi="Times New Roman"/>
          <w:sz w:val="24"/>
          <w:szCs w:val="24"/>
          <w:vertAlign w:val="superscript"/>
        </w:rPr>
        <w:footnoteReference w:customMarkFollows="0" w:id="65"/>
      </w:r>
      <w:r w:rsidDel="00000000" w:rsidR="00000000" w:rsidRPr="00000000">
        <w:rPr>
          <w:rFonts w:ascii="Times New Roman" w:cs="Times New Roman" w:eastAsia="Times New Roman" w:hAnsi="Times New Roman"/>
          <w:sz w:val="24"/>
          <w:szCs w:val="24"/>
          <w:rtl w:val="0"/>
        </w:rPr>
        <w:t xml:space="preserve"> Of these members one has a direct connection to the landscape of the Salem Female Academy. Louisa Wilson Bitting helped establish the chapter for Forsyth County and assisted with its first major act; in 1805, the United Daughters of the Confederacy erected a monument on the corner of Fourth and Liberty Streets in Winston, honoring “the heroes who served in that great conflict.”</w:t>
      </w:r>
      <w:r w:rsidDel="00000000" w:rsidR="00000000" w:rsidRPr="00000000">
        <w:rPr>
          <w:rFonts w:ascii="Times New Roman" w:cs="Times New Roman" w:eastAsia="Times New Roman" w:hAnsi="Times New Roman"/>
          <w:sz w:val="24"/>
          <w:szCs w:val="24"/>
          <w:vertAlign w:val="superscript"/>
        </w:rPr>
        <w:footnoteReference w:customMarkFollows="0" w:id="66"/>
      </w:r>
      <w:r w:rsidDel="00000000" w:rsidR="00000000" w:rsidRPr="00000000">
        <w:rPr>
          <w:rFonts w:ascii="Times New Roman" w:cs="Times New Roman" w:eastAsia="Times New Roman" w:hAnsi="Times New Roman"/>
          <w:sz w:val="24"/>
          <w:szCs w:val="24"/>
          <w:rtl w:val="0"/>
        </w:rPr>
        <w:t xml:space="preserve"> With the rise of Jim Crow laws and the racial tension that persisted in Winston-Salem, this statue served as a symbol of the power and authority of Confederate ideology and its preservation through new generations. In 1930, Kate Bitting Reynolds funded the construction of a dormitory on the campus of Salem College and named it after her mother, Louisa Wilson Bitting. Now known as the Bitting Residence Hall, the building contains a portrait of one of the earliest members of the United Daughters of the Confederacy, a clear manifestation of the Lost Cause mentality on the campus of the institution. </w:t>
      </w:r>
    </w:p>
    <w:p w:rsidR="00000000" w:rsidDel="00000000" w:rsidP="00000000" w:rsidRDefault="00000000" w:rsidRPr="00000000" w14:paraId="0000002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Much like the antebellum growth of the Girls’ Boarding School that guided the first Inspector to purchase an enslaved woman in 1810, the Salem Female Academy continued to grow and expand during the last decades of the nineteenth century. This growth furthered the need for domestic labor and much like the tobacco industry, the Black community was perceived as a source of cheap labor for the difficult jobs that were necessary for the operation of the institution. In 1917, the school catalogue boasts that “Great care is exercised to maintain cleanliness. A force of sixty employees attends to the daily care of buildings, grounds, kitchen, laundry, etc.”</w:t>
      </w:r>
      <w:r w:rsidDel="00000000" w:rsidR="00000000" w:rsidRPr="00000000">
        <w:rPr>
          <w:rFonts w:ascii="Times New Roman" w:cs="Times New Roman" w:eastAsia="Times New Roman" w:hAnsi="Times New Roman"/>
          <w:sz w:val="24"/>
          <w:szCs w:val="24"/>
          <w:vertAlign w:val="superscript"/>
        </w:rPr>
        <w:footnoteReference w:customMarkFollows="0" w:id="67"/>
      </w:r>
      <w:r w:rsidDel="00000000" w:rsidR="00000000" w:rsidRPr="00000000">
        <w:rPr>
          <w:rFonts w:ascii="Times New Roman" w:cs="Times New Roman" w:eastAsia="Times New Roman" w:hAnsi="Times New Roman"/>
          <w:sz w:val="24"/>
          <w:szCs w:val="24"/>
          <w:rtl w:val="0"/>
        </w:rPr>
        <w:t xml:space="preserve"> While this entry does not detail the demographics of the sixty employees, census records and student accounts give insight into the segregation of domestic work at the Salem Female Academy. One entry in </w:t>
      </w:r>
      <w:r w:rsidDel="00000000" w:rsidR="00000000" w:rsidRPr="00000000">
        <w:rPr>
          <w:rFonts w:ascii="Times New Roman" w:cs="Times New Roman" w:eastAsia="Times New Roman" w:hAnsi="Times New Roman"/>
          <w:i w:val="1"/>
          <w:sz w:val="24"/>
          <w:szCs w:val="24"/>
          <w:rtl w:val="0"/>
        </w:rPr>
        <w:t xml:space="preserve">The Academy</w:t>
      </w:r>
      <w:r w:rsidDel="00000000" w:rsidR="00000000" w:rsidRPr="00000000">
        <w:rPr>
          <w:rFonts w:ascii="Times New Roman" w:cs="Times New Roman" w:eastAsia="Times New Roman" w:hAnsi="Times New Roman"/>
          <w:sz w:val="24"/>
          <w:szCs w:val="24"/>
          <w:rtl w:val="0"/>
        </w:rPr>
        <w:t xml:space="preserve"> details the opening of Park Hall, a new residence for students in 1890. At the opening ceremony, “a company of 8 stalwart colored men formed a procession between Main and South Halls and the new building...They were transferring the beds, bedding, trunks, etc. of the Park Hall girls to their new homes.”</w:t>
      </w:r>
      <w:r w:rsidDel="00000000" w:rsidR="00000000" w:rsidRPr="00000000">
        <w:rPr>
          <w:rFonts w:ascii="Times New Roman" w:cs="Times New Roman" w:eastAsia="Times New Roman" w:hAnsi="Times New Roman"/>
          <w:sz w:val="24"/>
          <w:szCs w:val="24"/>
          <w:vertAlign w:val="superscript"/>
        </w:rPr>
        <w:footnoteReference w:customMarkFollows="0" w:id="68"/>
      </w:r>
      <w:r w:rsidDel="00000000" w:rsidR="00000000" w:rsidRPr="00000000">
        <w:rPr>
          <w:rFonts w:ascii="Times New Roman" w:cs="Times New Roman" w:eastAsia="Times New Roman" w:hAnsi="Times New Roman"/>
          <w:sz w:val="24"/>
          <w:szCs w:val="24"/>
          <w:rtl w:val="0"/>
        </w:rPr>
        <w:t xml:space="preserve"> In the Alumnae Record from 1891, writers inform previous students of the institution that Anderson Smith, “our colored man,” left the Academy after working for 7 years.</w:t>
      </w:r>
      <w:r w:rsidDel="00000000" w:rsidR="00000000" w:rsidRPr="00000000">
        <w:rPr>
          <w:rFonts w:ascii="Times New Roman" w:cs="Times New Roman" w:eastAsia="Times New Roman" w:hAnsi="Times New Roman"/>
          <w:sz w:val="24"/>
          <w:szCs w:val="24"/>
          <w:vertAlign w:val="superscript"/>
        </w:rPr>
        <w:footnoteReference w:customMarkFollows="0" w:id="69"/>
      </w:r>
      <w:r w:rsidDel="00000000" w:rsidR="00000000" w:rsidRPr="00000000">
        <w:rPr>
          <w:rFonts w:ascii="Times New Roman" w:cs="Times New Roman" w:eastAsia="Times New Roman" w:hAnsi="Times New Roman"/>
          <w:sz w:val="24"/>
          <w:szCs w:val="24"/>
          <w:rtl w:val="0"/>
        </w:rPr>
        <w:t xml:space="preserve"> Anderson Smith appears in the 1870 census living with Adam Butner as a “House servant.”</w:t>
      </w:r>
      <w:r w:rsidDel="00000000" w:rsidR="00000000" w:rsidRPr="00000000">
        <w:rPr>
          <w:rFonts w:ascii="Times New Roman" w:cs="Times New Roman" w:eastAsia="Times New Roman" w:hAnsi="Times New Roman"/>
          <w:sz w:val="24"/>
          <w:szCs w:val="24"/>
          <w:vertAlign w:val="superscript"/>
        </w:rPr>
        <w:footnoteReference w:customMarkFollows="0" w:id="70"/>
      </w:r>
      <w:r w:rsidDel="00000000" w:rsidR="00000000" w:rsidRPr="00000000">
        <w:rPr>
          <w:rFonts w:ascii="Times New Roman" w:cs="Times New Roman" w:eastAsia="Times New Roman" w:hAnsi="Times New Roman"/>
          <w:sz w:val="24"/>
          <w:szCs w:val="24"/>
          <w:rtl w:val="0"/>
        </w:rPr>
        <w:t xml:space="preserve"> He continued to live on Church street in Salem during his employment at the Academy, possibly living in the tenement housing that neighbored the school.</w:t>
      </w:r>
      <w:r w:rsidDel="00000000" w:rsidR="00000000" w:rsidRPr="00000000">
        <w:rPr>
          <w:rFonts w:ascii="Times New Roman" w:cs="Times New Roman" w:eastAsia="Times New Roman" w:hAnsi="Times New Roman"/>
          <w:sz w:val="24"/>
          <w:szCs w:val="24"/>
          <w:vertAlign w:val="superscript"/>
        </w:rPr>
        <w:footnoteReference w:customMarkFollows="0" w:id="71"/>
      </w:r>
      <w:r w:rsidDel="00000000" w:rsidR="00000000" w:rsidRPr="00000000">
        <w:rPr>
          <w:rFonts w:ascii="Times New Roman" w:cs="Times New Roman" w:eastAsia="Times New Roman" w:hAnsi="Times New Roman"/>
          <w:sz w:val="24"/>
          <w:szCs w:val="24"/>
          <w:rtl w:val="0"/>
        </w:rPr>
        <w:t xml:space="preserve"> Similarly, in 1893, an entry details the death of Matt Walker, a Black man who worked at the school for 13 years, was in “direct care of many of our large buildings” and was killed operating a new circular saw that had been recently installed in the woodshed.</w:t>
      </w:r>
      <w:r w:rsidDel="00000000" w:rsidR="00000000" w:rsidRPr="00000000">
        <w:rPr>
          <w:rFonts w:ascii="Times New Roman" w:cs="Times New Roman" w:eastAsia="Times New Roman" w:hAnsi="Times New Roman"/>
          <w:sz w:val="24"/>
          <w:szCs w:val="24"/>
          <w:vertAlign w:val="superscript"/>
        </w:rPr>
        <w:footnoteReference w:customMarkFollows="0" w:id="72"/>
      </w:r>
      <w:r w:rsidDel="00000000" w:rsidR="00000000" w:rsidRPr="00000000">
        <w:rPr>
          <w:rFonts w:ascii="Times New Roman" w:cs="Times New Roman" w:eastAsia="Times New Roman" w:hAnsi="Times New Roman"/>
          <w:sz w:val="24"/>
          <w:szCs w:val="24"/>
          <w:rtl w:val="0"/>
        </w:rPr>
        <w:t xml:space="preserve"> The students remarked that “all of the pupils knew Matt and the ‘wants’ which he filled would number tens of thousands.”</w:t>
      </w:r>
      <w:r w:rsidDel="00000000" w:rsidR="00000000" w:rsidRPr="00000000">
        <w:rPr>
          <w:rFonts w:ascii="Times New Roman" w:cs="Times New Roman" w:eastAsia="Times New Roman" w:hAnsi="Times New Roman"/>
          <w:sz w:val="24"/>
          <w:szCs w:val="24"/>
          <w:vertAlign w:val="superscript"/>
        </w:rPr>
        <w:footnoteReference w:customMarkFollows="0" w:id="73"/>
      </w:r>
      <w:r w:rsidDel="00000000" w:rsidR="00000000" w:rsidRPr="00000000">
        <w:rPr>
          <w:rFonts w:ascii="Times New Roman" w:cs="Times New Roman" w:eastAsia="Times New Roman" w:hAnsi="Times New Roman"/>
          <w:sz w:val="24"/>
          <w:szCs w:val="24"/>
          <w:rtl w:val="0"/>
        </w:rPr>
        <w:t xml:space="preserve"> In recounting his tragic death at the hands of the new machinery, the students mention that four or five other men were around but were not harmed. These excerpts further develop the understanding that Black laborers were both numerous and essential to the operations and maintenance of the College in the midst of ongoing racial tension in the town as a whole. </w:t>
      </w:r>
    </w:p>
    <w:p w:rsidR="00000000" w:rsidDel="00000000" w:rsidP="00000000" w:rsidRDefault="00000000" w:rsidRPr="00000000" w14:paraId="0000002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From the moment that a Union officer announced North Carolina’s General Order No. 32 to the African Moravian Church in 1865, the Black community began trying to establish what freedom would mean for them; at the same time, white community members were reckoning with the prospect of change in a society that had depended on enslaved labor. One of the largest and most influential institutions that experienced this transition was the Salem Female Academy, which educated white women from across the South while relying on the institution of slavery to provide domestic workers for its operation. Through a combination of census records, city directories, maps, oral histories, and twentieth century labor practices, a pattern of Black domestic servitude at Salem Female Academy emerges. These sources implicate the academic institution that is now Salem Academy &amp; College as an active participant in the continued segregation of the Black community. Examining the evolution of the Salem Female Academy’s employment practices, its adherence to Lost Cause ideology, and the development of its physical landscape from the beginning of Reconstruction to the turn of the twentieth century, it is clear that these essential components of the institution are built upon the legacy of slavery. The academic institution actively continued to further this legacy of exclusion and racial subjugation past the traditional end of Reconstruction, adapting in order to maintain the power and prestige afforded to it as a white institution for young women of the South.</w:t>
      </w:r>
      <w:r w:rsidDel="00000000" w:rsidR="00000000" w:rsidRPr="00000000">
        <w:br w:type="page"/>
      </w: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2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1860 United State Federal Census - Slave Schedules</w:t>
      </w:r>
      <w:r w:rsidDel="00000000" w:rsidR="00000000" w:rsidRPr="00000000">
        <w:rPr>
          <w:rFonts w:ascii="Times New Roman" w:cs="Times New Roman" w:eastAsia="Times New Roman" w:hAnsi="Times New Roman"/>
          <w:sz w:val="24"/>
          <w:szCs w:val="24"/>
          <w:rtl w:val="0"/>
        </w:rPr>
        <w:t xml:space="preserve">. Salem District, Forsyth County, North</w:t>
      </w:r>
    </w:p>
    <w:p w:rsidR="00000000" w:rsidDel="00000000" w:rsidP="00000000" w:rsidRDefault="00000000" w:rsidRPr="00000000" w14:paraId="0000002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Carolina. National Archives Microfilm M653. Ancestry.com.</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1870 United States Federal Census</w:t>
      </w:r>
      <w:r w:rsidDel="00000000" w:rsidR="00000000" w:rsidRPr="00000000">
        <w:rPr>
          <w:rFonts w:ascii="Times New Roman" w:cs="Times New Roman" w:eastAsia="Times New Roman" w:hAnsi="Times New Roman"/>
          <w:sz w:val="24"/>
          <w:szCs w:val="24"/>
          <w:rtl w:val="0"/>
        </w:rPr>
        <w:t xml:space="preserve">. Winston, Forsyth County, North Carolina, 451A,</w:t>
      </w:r>
    </w:p>
    <w:p w:rsidR="00000000" w:rsidDel="00000000" w:rsidP="00000000" w:rsidRDefault="00000000" w:rsidRPr="00000000" w14:paraId="0000002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Ancestry.com. </w:t>
      </w:r>
    </w:p>
    <w:p w:rsidR="00000000" w:rsidDel="00000000" w:rsidP="00000000" w:rsidRDefault="00000000" w:rsidRPr="00000000" w14:paraId="0000002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Academy</w:t>
      </w:r>
      <w:r w:rsidDel="00000000" w:rsidR="00000000" w:rsidRPr="00000000">
        <w:rPr>
          <w:rFonts w:ascii="Times New Roman" w:cs="Times New Roman" w:eastAsia="Times New Roman" w:hAnsi="Times New Roman"/>
          <w:sz w:val="24"/>
          <w:szCs w:val="24"/>
          <w:rtl w:val="0"/>
        </w:rPr>
        <w:t xml:space="preserve"> [1888-1895]. North Carolina Yearbooks Collection. DigitalNC, Salem Academy</w:t>
      </w:r>
    </w:p>
    <w:p w:rsidR="00000000" w:rsidDel="00000000" w:rsidP="00000000" w:rsidRDefault="00000000" w:rsidRPr="00000000" w14:paraId="00000031">
      <w:pPr>
        <w:spacing w:line="24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and College.</w:t>
      </w:r>
      <w:r w:rsidDel="00000000" w:rsidR="00000000" w:rsidRPr="00000000">
        <w:rPr>
          <w:rtl w:val="0"/>
        </w:rPr>
      </w:r>
    </w:p>
    <w:p w:rsidR="00000000" w:rsidDel="00000000" w:rsidP="00000000" w:rsidRDefault="00000000" w:rsidRPr="00000000" w14:paraId="00000032">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Bair, Ann Withers. William S. Powell, ed., </w:t>
      </w:r>
      <w:r w:rsidDel="00000000" w:rsidR="00000000" w:rsidRPr="00000000">
        <w:rPr>
          <w:rFonts w:ascii="Times New Roman" w:cs="Times New Roman" w:eastAsia="Times New Roman" w:hAnsi="Times New Roman"/>
          <w:i w:val="1"/>
          <w:sz w:val="24"/>
          <w:szCs w:val="24"/>
          <w:rtl w:val="0"/>
        </w:rPr>
        <w:t xml:space="preserve">Dictionary of North Carolina Biography</w:t>
      </w:r>
      <w:r w:rsidDel="00000000" w:rsidR="00000000" w:rsidRPr="00000000">
        <w:rPr>
          <w:rFonts w:ascii="Times New Roman" w:cs="Times New Roman" w:eastAsia="Times New Roman" w:hAnsi="Times New Roman"/>
          <w:sz w:val="24"/>
          <w:szCs w:val="24"/>
          <w:rtl w:val="0"/>
        </w:rPr>
        <w:t xml:space="preserve">. Chapel Hill:</w:t>
      </w:r>
    </w:p>
    <w:p w:rsidR="00000000" w:rsidDel="00000000" w:rsidP="00000000" w:rsidRDefault="00000000" w:rsidRPr="00000000" w14:paraId="0000003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 of North Carolina Press, 1979.</w:t>
        <w:tab/>
        <w:t xml:space="preserve">https://www.ncpedia.org/biography/bahnson-henry-theodore.</w:t>
      </w:r>
    </w:p>
    <w:p w:rsidR="00000000" w:rsidDel="00000000" w:rsidP="00000000" w:rsidRDefault="00000000" w:rsidRPr="00000000" w14:paraId="00000035">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Clewell, John H. </w:t>
      </w:r>
      <w:r w:rsidDel="00000000" w:rsidR="00000000" w:rsidRPr="00000000">
        <w:rPr>
          <w:rFonts w:ascii="Times New Roman" w:cs="Times New Roman" w:eastAsia="Times New Roman" w:hAnsi="Times New Roman"/>
          <w:i w:val="1"/>
          <w:sz w:val="24"/>
          <w:szCs w:val="24"/>
          <w:rtl w:val="0"/>
        </w:rPr>
        <w:t xml:space="preserve">History of Wachovia in North Carolina: The Unitas Fratrum Or Moravian</w:t>
      </w:r>
    </w:p>
    <w:p w:rsidR="00000000" w:rsidDel="00000000" w:rsidP="00000000" w:rsidRDefault="00000000" w:rsidRPr="00000000" w14:paraId="0000003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Church in North Carolina During a Century and a Half, 1752-1902</w:t>
      </w:r>
      <w:r w:rsidDel="00000000" w:rsidR="00000000" w:rsidRPr="00000000">
        <w:rPr>
          <w:rFonts w:ascii="Times New Roman" w:cs="Times New Roman" w:eastAsia="Times New Roman" w:hAnsi="Times New Roman"/>
          <w:sz w:val="24"/>
          <w:szCs w:val="24"/>
          <w:rtl w:val="0"/>
        </w:rPr>
        <w:t xml:space="preserve">. New York: Doubleday, Page &amp; Company, 1902. </w:t>
      </w:r>
    </w:p>
    <w:p w:rsidR="00000000" w:rsidDel="00000000" w:rsidP="00000000" w:rsidRDefault="00000000" w:rsidRPr="00000000" w14:paraId="00000038">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Confederate Soldiers Monument, Winston-Salem.” </w:t>
      </w:r>
      <w:r w:rsidDel="00000000" w:rsidR="00000000" w:rsidRPr="00000000">
        <w:rPr>
          <w:rFonts w:ascii="Times New Roman" w:cs="Times New Roman" w:eastAsia="Times New Roman" w:hAnsi="Times New Roman"/>
          <w:i w:val="1"/>
          <w:sz w:val="24"/>
          <w:szCs w:val="24"/>
          <w:highlight w:val="white"/>
          <w:rtl w:val="0"/>
        </w:rPr>
        <w:t xml:space="preserve">Commemorative Landscapes</w:t>
      </w:r>
      <w:r w:rsidDel="00000000" w:rsidR="00000000" w:rsidRPr="00000000">
        <w:rPr>
          <w:rFonts w:ascii="Times New Roman" w:cs="Times New Roman" w:eastAsia="Times New Roman" w:hAnsi="Times New Roman"/>
          <w:sz w:val="24"/>
          <w:szCs w:val="24"/>
          <w:highlight w:val="white"/>
          <w:rtl w:val="0"/>
        </w:rPr>
        <w:t xml:space="preserve">. UNC</w:t>
      </w:r>
    </w:p>
    <w:p w:rsidR="00000000" w:rsidDel="00000000" w:rsidP="00000000" w:rsidRDefault="00000000" w:rsidRPr="00000000" w14:paraId="0000003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University Library, accessed May 11, 2018. http://docsouth.unc.edu/commland/monument/15/.</w:t>
      </w:r>
      <w:r w:rsidDel="00000000" w:rsidR="00000000" w:rsidRPr="00000000">
        <w:rPr>
          <w:rtl w:val="0"/>
        </w:rPr>
      </w:r>
    </w:p>
    <w:p w:rsidR="00000000" w:rsidDel="00000000" w:rsidP="00000000" w:rsidRDefault="00000000" w:rsidRPr="00000000" w14:paraId="0000003B">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Crews, C. Daniel. </w:t>
      </w:r>
      <w:r w:rsidDel="00000000" w:rsidR="00000000" w:rsidRPr="00000000">
        <w:rPr>
          <w:rFonts w:ascii="Times New Roman" w:cs="Times New Roman" w:eastAsia="Times New Roman" w:hAnsi="Times New Roman"/>
          <w:i w:val="1"/>
          <w:sz w:val="24"/>
          <w:szCs w:val="24"/>
          <w:rtl w:val="0"/>
        </w:rPr>
        <w:t xml:space="preserve">Neither Slave nor Free: Moravians, Slavery and a Church That Endures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Winston-Salem, N.C.: Moravian Archives, 1998.</w:t>
      </w:r>
    </w:p>
    <w:p w:rsidR="00000000" w:rsidDel="00000000" w:rsidP="00000000" w:rsidRDefault="00000000" w:rsidRPr="00000000" w14:paraId="0000003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“Crist Bottom, </w:t>
      </w:r>
      <w:r w:rsidDel="00000000" w:rsidR="00000000" w:rsidRPr="00000000">
        <w:rPr>
          <w:rFonts w:ascii="Times New Roman" w:cs="Times New Roman" w:eastAsia="Times New Roman" w:hAnsi="Times New Roman"/>
          <w:sz w:val="24"/>
          <w:szCs w:val="24"/>
          <w:highlight w:val="white"/>
          <w:rtl w:val="0"/>
        </w:rPr>
        <w:t xml:space="preserve">Salem, N.C.,” Old Salem Inc. Photograph Collection, Winston-Salem, N.C.</w:t>
      </w:r>
      <w:r w:rsidDel="00000000" w:rsidR="00000000" w:rsidRPr="00000000">
        <w:rPr>
          <w:rtl w:val="0"/>
        </w:rPr>
      </w:r>
    </w:p>
    <w:p w:rsidR="00000000" w:rsidDel="00000000" w:rsidP="00000000" w:rsidRDefault="00000000" w:rsidRPr="00000000" w14:paraId="00000040">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Leland. </w:t>
      </w:r>
      <w:r w:rsidDel="00000000" w:rsidR="00000000" w:rsidRPr="00000000">
        <w:rPr>
          <w:rFonts w:ascii="Times New Roman" w:cs="Times New Roman" w:eastAsia="Times New Roman" w:hAnsi="Times New Roman"/>
          <w:i w:val="1"/>
          <w:sz w:val="24"/>
          <w:szCs w:val="24"/>
          <w:rtl w:val="0"/>
        </w:rPr>
        <w:t xml:space="preserve">God's Fields: Landscape, Religion, and Race in Moravian Wachovia.</w:t>
      </w:r>
      <w:r w:rsidDel="00000000" w:rsidR="00000000" w:rsidRPr="00000000">
        <w:rPr>
          <w:rtl w:val="0"/>
        </w:rPr>
      </w:r>
    </w:p>
    <w:p w:rsidR="00000000" w:rsidDel="00000000" w:rsidP="00000000" w:rsidRDefault="00000000" w:rsidRPr="00000000" w14:paraId="0000004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Cultural Heritage Studies. Gainesville: University Press of Florida, 2011.</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Fogle, Augustus. “A. Fogle’s Steward’s Account of Salem Female Academy, 1865-1866.” Salem</w:t>
      </w:r>
    </w:p>
    <w:p w:rsidR="00000000" w:rsidDel="00000000" w:rsidP="00000000" w:rsidRDefault="00000000" w:rsidRPr="00000000" w14:paraId="0000004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Academy and College Archives. Winston-Salem, North Carolina.</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Fries, Adelaide L. </w:t>
      </w:r>
      <w:r w:rsidDel="00000000" w:rsidR="00000000" w:rsidRPr="00000000">
        <w:rPr>
          <w:rFonts w:ascii="Times New Roman" w:cs="Times New Roman" w:eastAsia="Times New Roman" w:hAnsi="Times New Roman"/>
          <w:i w:val="1"/>
          <w:sz w:val="24"/>
          <w:szCs w:val="24"/>
          <w:rtl w:val="0"/>
        </w:rPr>
        <w:t xml:space="preserve">Forsyth: A County on the March</w:t>
      </w:r>
      <w:r w:rsidDel="00000000" w:rsidR="00000000" w:rsidRPr="00000000">
        <w:rPr>
          <w:rFonts w:ascii="Times New Roman" w:cs="Times New Roman" w:eastAsia="Times New Roman" w:hAnsi="Times New Roman"/>
          <w:sz w:val="24"/>
          <w:szCs w:val="24"/>
          <w:rtl w:val="0"/>
        </w:rPr>
        <w:t xml:space="preserve">. Chapel Hill: University of North Carolina</w:t>
      </w:r>
    </w:p>
    <w:p w:rsidR="00000000" w:rsidDel="00000000" w:rsidP="00000000" w:rsidRDefault="00000000" w:rsidRPr="00000000" w14:paraId="0000004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1949.</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Ledger and Student Accounts, June 1860-May 1870.” Ledger Collection of Salem</w:t>
      </w:r>
    </w:p>
    <w:p w:rsidR="00000000" w:rsidDel="00000000" w:rsidP="00000000" w:rsidRDefault="00000000" w:rsidRPr="00000000" w14:paraId="0000004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Academy and College Archives, Winston-Salem, N.C.</w:t>
      </w:r>
    </w:p>
    <w:p w:rsidR="00000000" w:rsidDel="00000000" w:rsidP="00000000" w:rsidRDefault="00000000" w:rsidRPr="00000000" w14:paraId="0000004C">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Griffin, Frances. </w:t>
      </w:r>
      <w:r w:rsidDel="00000000" w:rsidR="00000000" w:rsidRPr="00000000">
        <w:rPr>
          <w:rFonts w:ascii="Times New Roman" w:cs="Times New Roman" w:eastAsia="Times New Roman" w:hAnsi="Times New Roman"/>
          <w:i w:val="1"/>
          <w:sz w:val="24"/>
          <w:szCs w:val="24"/>
          <w:rtl w:val="0"/>
        </w:rPr>
        <w:t xml:space="preserve">Less Time for Meddling: A History of Salem Academy and College, 1772-1866</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Winston-Salem: J.F. Blair, 1979.</w:t>
      </w:r>
    </w:p>
    <w:p w:rsidR="00000000" w:rsidDel="00000000" w:rsidP="00000000" w:rsidRDefault="00000000" w:rsidRPr="00000000" w14:paraId="0000004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Griffin, Frances. “Personalities II.” Francis Griffin Notebook Collection. Vertical File, Salem</w:t>
      </w:r>
    </w:p>
    <w:p w:rsidR="00000000" w:rsidDel="00000000" w:rsidP="00000000" w:rsidRDefault="00000000" w:rsidRPr="00000000" w14:paraId="0000005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Academy and College Archives, Winston-Salem, N.C.</w:t>
      </w:r>
    </w:p>
    <w:p w:rsidR="00000000" w:rsidDel="00000000" w:rsidP="00000000" w:rsidRDefault="00000000" w:rsidRPr="00000000" w14:paraId="0000005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Hamilton, Kenneth G. ed. </w:t>
      </w:r>
      <w:r w:rsidDel="00000000" w:rsidR="00000000" w:rsidRPr="00000000">
        <w:rPr>
          <w:rFonts w:ascii="Times New Roman" w:cs="Times New Roman" w:eastAsia="Times New Roman" w:hAnsi="Times New Roman"/>
          <w:i w:val="1"/>
          <w:sz w:val="24"/>
          <w:szCs w:val="24"/>
          <w:rtl w:val="0"/>
        </w:rPr>
        <w:t xml:space="preserve">Records of the Moravians in North Carolina: Volume XI</w:t>
      </w:r>
      <w:r w:rsidDel="00000000" w:rsidR="00000000" w:rsidRPr="00000000">
        <w:rPr>
          <w:rFonts w:ascii="Times New Roman" w:cs="Times New Roman" w:eastAsia="Times New Roman" w:hAnsi="Times New Roman"/>
          <w:sz w:val="24"/>
          <w:szCs w:val="24"/>
          <w:rtl w:val="0"/>
        </w:rPr>
        <w:t xml:space="preserve">. Raleigh:</w:t>
      </w:r>
    </w:p>
    <w:p w:rsidR="00000000" w:rsidDel="00000000" w:rsidP="00000000" w:rsidRDefault="00000000" w:rsidRPr="00000000" w14:paraId="0000005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Department of Archives and History, 1966.</w:t>
      </w:r>
    </w:p>
    <w:p w:rsidR="00000000" w:rsidDel="00000000" w:rsidP="00000000" w:rsidRDefault="00000000" w:rsidRPr="00000000" w14:paraId="0000005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Hartley, Michael O., Martha B. Hartley, and John C. Larson. “Old Salem Historic District</w:t>
      </w:r>
    </w:p>
    <w:p w:rsidR="00000000" w:rsidDel="00000000" w:rsidP="00000000" w:rsidRDefault="00000000" w:rsidRPr="00000000" w14:paraId="0000005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Historic Landmark Nomination.” U.S. Department of the Interior, National Park Service, February 29, 2016.</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Holt, Sharon Ann. </w:t>
      </w:r>
      <w:r w:rsidDel="00000000" w:rsidR="00000000" w:rsidRPr="00000000">
        <w:rPr>
          <w:rFonts w:ascii="Times New Roman" w:cs="Times New Roman" w:eastAsia="Times New Roman" w:hAnsi="Times New Roman"/>
          <w:i w:val="1"/>
          <w:sz w:val="24"/>
          <w:szCs w:val="24"/>
          <w:rtl w:val="0"/>
        </w:rPr>
        <w:t xml:space="preserve">Making Freedom Pay: North Carolina Freedpeople Working for Themselves,</w:t>
      </w:r>
    </w:p>
    <w:p w:rsidR="00000000" w:rsidDel="00000000" w:rsidP="00000000" w:rsidRDefault="00000000" w:rsidRPr="00000000" w14:paraId="0000005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1865-1900</w:t>
      </w:r>
      <w:r w:rsidDel="00000000" w:rsidR="00000000" w:rsidRPr="00000000">
        <w:rPr>
          <w:rFonts w:ascii="Times New Roman" w:cs="Times New Roman" w:eastAsia="Times New Roman" w:hAnsi="Times New Roman"/>
          <w:sz w:val="24"/>
          <w:szCs w:val="24"/>
          <w:rtl w:val="0"/>
        </w:rPr>
        <w:t xml:space="preserve">. Athens: University of Georgia Press, 2000.</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Kenzer, Robert C. </w:t>
      </w:r>
      <w:r w:rsidDel="00000000" w:rsidR="00000000" w:rsidRPr="00000000">
        <w:rPr>
          <w:rFonts w:ascii="Times New Roman" w:cs="Times New Roman" w:eastAsia="Times New Roman" w:hAnsi="Times New Roman"/>
          <w:i w:val="1"/>
          <w:sz w:val="24"/>
          <w:szCs w:val="24"/>
          <w:rtl w:val="0"/>
        </w:rPr>
        <w:t xml:space="preserve">Enterprising Southerners: Black Economic Success in North Carolina,</w:t>
      </w:r>
    </w:p>
    <w:p w:rsidR="00000000" w:rsidDel="00000000" w:rsidP="00000000" w:rsidRDefault="00000000" w:rsidRPr="00000000" w14:paraId="0000005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1865-1915</w:t>
      </w:r>
      <w:r w:rsidDel="00000000" w:rsidR="00000000" w:rsidRPr="00000000">
        <w:rPr>
          <w:rFonts w:ascii="Times New Roman" w:cs="Times New Roman" w:eastAsia="Times New Roman" w:hAnsi="Times New Roman"/>
          <w:sz w:val="24"/>
          <w:szCs w:val="24"/>
          <w:rtl w:val="0"/>
        </w:rPr>
        <w:t xml:space="preserve">. Carter G. Woodson Institute Series in Black Studies, Charlottesville: University Press of Virginia, 1997.</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Lehman, Emma. “A War Time Wedding.” 1921. “Writings - G.” Emma Lehman Collection,</w:t>
      </w:r>
    </w:p>
    <w:p w:rsidR="00000000" w:rsidDel="00000000" w:rsidP="00000000" w:rsidRDefault="00000000" w:rsidRPr="00000000" w14:paraId="0000006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Salem Academy and College Archives, Winston-Salem, N.C.</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“Reminiscences of our Late Civil War.” “Writings - G.” Emma Lehman Collection, Salem</w:t>
      </w:r>
    </w:p>
    <w:p w:rsidR="00000000" w:rsidDel="00000000" w:rsidP="00000000" w:rsidRDefault="00000000" w:rsidRPr="00000000" w14:paraId="0000006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Academy and College Archives, Winston-Salem, N.C.</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McAllister, Grant P. “A Study of the School’s Education of Female Slaves and its Involvement</w:t>
      </w:r>
    </w:p>
    <w:p w:rsidR="00000000" w:rsidDel="00000000" w:rsidP="00000000" w:rsidRDefault="00000000" w:rsidRPr="00000000" w14:paraId="0000006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Slavery.” Salem Academy and College, Winston-Salem, NC, 2018.</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Miller, Joanna. “South Hall: The Original Girls’ Boarding School Building at Salem.” Lot 29,</w:t>
      </w:r>
    </w:p>
    <w:p w:rsidR="00000000" w:rsidDel="00000000" w:rsidP="00000000" w:rsidRDefault="00000000" w:rsidRPr="00000000" w14:paraId="0000006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Salem, Inc. Lot Files. Winston-Salem, N.C.</w:t>
      </w:r>
    </w:p>
    <w:p w:rsidR="00000000" w:rsidDel="00000000" w:rsidP="00000000" w:rsidRDefault="00000000" w:rsidRPr="00000000" w14:paraId="0000006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 Carolina General Assembly. “S.P. No. 20; H.P. No. 44: A bill to incorporate the Salem</w:t>
      </w:r>
    </w:p>
    <w:p w:rsidR="00000000" w:rsidDel="00000000" w:rsidP="00000000" w:rsidRDefault="00000000" w:rsidRPr="00000000" w14:paraId="0000006C">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Female Academy.” February 1, 1866. </w:t>
      </w:r>
      <w:r w:rsidDel="00000000" w:rsidR="00000000" w:rsidRPr="00000000">
        <w:rPr>
          <w:rFonts w:ascii="Times New Roman" w:cs="Times New Roman" w:eastAsia="Times New Roman" w:hAnsi="Times New Roman"/>
          <w:sz w:val="24"/>
          <w:szCs w:val="24"/>
          <w:highlight w:val="white"/>
          <w:rtl w:val="0"/>
        </w:rPr>
        <w:t xml:space="preserve">Session Records, General Assembly Record Group, State Archives of North Carolina. Raleigh, North Carolina.</w:t>
      </w:r>
    </w:p>
    <w:p w:rsidR="00000000" w:rsidDel="00000000" w:rsidP="00000000" w:rsidRDefault="00000000" w:rsidRPr="00000000" w14:paraId="0000006D">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color w:val="181a1c"/>
          <w:sz w:val="24"/>
          <w:szCs w:val="24"/>
          <w:highlight w:val="white"/>
        </w:rPr>
      </w:pPr>
      <w:r w:rsidDel="00000000" w:rsidR="00000000" w:rsidRPr="00000000">
        <w:rPr>
          <w:rFonts w:ascii="Times New Roman" w:cs="Times New Roman" w:eastAsia="Times New Roman" w:hAnsi="Times New Roman"/>
          <w:i w:val="1"/>
          <w:color w:val="181a1c"/>
          <w:sz w:val="24"/>
          <w:szCs w:val="24"/>
          <w:highlight w:val="white"/>
          <w:rtl w:val="0"/>
        </w:rPr>
        <w:t xml:space="preserve">North Carolina, Marriage Records, 1741-2011</w:t>
      </w:r>
      <w:r w:rsidDel="00000000" w:rsidR="00000000" w:rsidRPr="00000000">
        <w:rPr>
          <w:rFonts w:ascii="Times New Roman" w:cs="Times New Roman" w:eastAsia="Times New Roman" w:hAnsi="Times New Roman"/>
          <w:color w:val="181a1c"/>
          <w:sz w:val="24"/>
          <w:szCs w:val="24"/>
          <w:highlight w:val="white"/>
          <w:rtl w:val="0"/>
        </w:rPr>
        <w:t xml:space="preserve">. North Carolina County Registers of Deeds.</w:t>
      </w:r>
    </w:p>
    <w:p w:rsidR="00000000" w:rsidDel="00000000" w:rsidP="00000000" w:rsidRDefault="00000000" w:rsidRPr="00000000" w14:paraId="0000006F">
      <w:pPr>
        <w:spacing w:lin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181a1c"/>
          <w:sz w:val="24"/>
          <w:szCs w:val="24"/>
          <w:highlight w:val="white"/>
          <w:rtl w:val="0"/>
        </w:rPr>
        <w:t xml:space="preserve">Microfilm. Record Group 048. North Carolina State Archives, Raleigh, NC. Ancestry.com.</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1">
      <w:pPr>
        <w:spacing w:line="24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Oppermann, Langdon E. “Historic and Architectural Resources of African-American Neighborhoods in Northeastern Winston-Salem, North Carolina, ca. 1900-1947.” National Register of Historic Places Multiple Property Documentation Form, 1997. </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rtl w:val="0"/>
        </w:rPr>
        <w:t xml:space="preserve">The People’s Press</w:t>
      </w:r>
      <w:r w:rsidDel="00000000" w:rsidR="00000000" w:rsidRPr="00000000">
        <w:rPr>
          <w:rFonts w:ascii="Times New Roman" w:cs="Times New Roman" w:eastAsia="Times New Roman" w:hAnsi="Times New Roman"/>
          <w:sz w:val="24"/>
          <w:szCs w:val="24"/>
          <w:rtl w:val="0"/>
        </w:rPr>
        <w:t xml:space="preserve">, Salem, N.C. March 9, 1865.</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Roberts, Joanna. </w:t>
      </w:r>
      <w:r w:rsidDel="00000000" w:rsidR="00000000" w:rsidRPr="00000000">
        <w:rPr>
          <w:rFonts w:ascii="Times New Roman" w:cs="Times New Roman" w:eastAsia="Times New Roman" w:hAnsi="Times New Roman"/>
          <w:i w:val="1"/>
          <w:sz w:val="24"/>
          <w:szCs w:val="24"/>
          <w:rtl w:val="0"/>
        </w:rPr>
        <w:t xml:space="preserve">Maids, Servants, and Slaves</w:t>
      </w:r>
      <w:r w:rsidDel="00000000" w:rsidR="00000000" w:rsidRPr="00000000">
        <w:rPr>
          <w:rFonts w:ascii="Times New Roman" w:cs="Times New Roman" w:eastAsia="Times New Roman" w:hAnsi="Times New Roman"/>
          <w:sz w:val="24"/>
          <w:szCs w:val="24"/>
          <w:rtl w:val="0"/>
        </w:rPr>
        <w:t xml:space="preserve">. Old Salem Inc., Winston-Salem, N.C., 2005.</w:t>
      </w:r>
      <w:r w:rsidDel="00000000" w:rsidR="00000000" w:rsidRPr="00000000">
        <w:rPr>
          <w:rtl w:val="0"/>
        </w:rPr>
      </w:r>
    </w:p>
    <w:p w:rsidR="00000000" w:rsidDel="00000000" w:rsidP="00000000" w:rsidRDefault="00000000" w:rsidRPr="00000000" w14:paraId="00000075">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6">
      <w:pPr>
        <w:spacing w:line="24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Rohrer, S. Scott. “Freedman of the Lord: The Black Moravian Congregation of Salem, N.C., and its Struggle for Survival, 1856-1890.” Old Salem, Inc., Winston-Salem, NC, 1993.</w:t>
      </w:r>
      <w:r w:rsidDel="00000000" w:rsidR="00000000" w:rsidRPr="00000000">
        <w:rPr>
          <w:rtl w:val="0"/>
        </w:rPr>
      </w:r>
    </w:p>
    <w:p w:rsidR="00000000" w:rsidDel="00000000" w:rsidP="00000000" w:rsidRDefault="00000000" w:rsidRPr="00000000" w14:paraId="00000077">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“Salem Academy &amp; College Catalogue, 1917-1918.” Salem Academy College Catalogs</w:t>
      </w:r>
    </w:p>
    <w:p w:rsidR="00000000" w:rsidDel="00000000" w:rsidP="00000000" w:rsidRDefault="00000000" w:rsidRPr="00000000" w14:paraId="0000007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[1915-1921], North Carolina Yearbooks Collection, DigitalNC,</w:t>
      </w:r>
    </w:p>
    <w:p w:rsidR="00000000" w:rsidDel="00000000" w:rsidP="00000000" w:rsidRDefault="00000000" w:rsidRPr="00000000" w14:paraId="0000007A">
      <w:pPr>
        <w:spacing w:lin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https://library.digitalnc.org/cdm/ref/collection/yearbooks/id/5183.</w:t>
      </w:r>
      <w:r w:rsidDel="00000000" w:rsidR="00000000" w:rsidRPr="00000000">
        <w:rPr>
          <w:rtl w:val="0"/>
        </w:rPr>
      </w:r>
    </w:p>
    <w:p w:rsidR="00000000" w:rsidDel="00000000" w:rsidP="00000000" w:rsidRDefault="00000000" w:rsidRPr="00000000" w14:paraId="0000007B">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Sanborn Fire Insurance Maps, 1885-1917. North Carolina Collection. Wilson Special Collections</w:t>
      </w:r>
    </w:p>
    <w:p w:rsidR="00000000" w:rsidDel="00000000" w:rsidP="00000000" w:rsidRDefault="00000000" w:rsidRPr="00000000" w14:paraId="0000007D">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Library. Chapel Hill, North Carolina. </w:t>
      </w:r>
      <w:hyperlink r:id="rId7">
        <w:r w:rsidDel="00000000" w:rsidR="00000000" w:rsidRPr="00000000">
          <w:rPr>
            <w:rFonts w:ascii="Times New Roman" w:cs="Times New Roman" w:eastAsia="Times New Roman" w:hAnsi="Times New Roman"/>
            <w:color w:val="1155cc"/>
            <w:sz w:val="24"/>
            <w:szCs w:val="24"/>
            <w:u w:val="single"/>
            <w:rtl w:val="0"/>
          </w:rPr>
          <w:t xml:space="preserve">http://web.lib.unc.edu/nc-maps/sanborn.php</w:t>
        </w:r>
      </w:hyperlink>
      <w:r w:rsidDel="00000000" w:rsidR="00000000" w:rsidRPr="00000000">
        <w:rPr>
          <w:rtl w:val="0"/>
        </w:rPr>
      </w:r>
    </w:p>
    <w:p w:rsidR="00000000" w:rsidDel="00000000" w:rsidP="00000000" w:rsidRDefault="00000000" w:rsidRPr="00000000" w14:paraId="0000007E">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Schofield, John M. </w:t>
      </w:r>
      <w:r w:rsidDel="00000000" w:rsidR="00000000" w:rsidRPr="00000000">
        <w:rPr>
          <w:rFonts w:ascii="Times New Roman" w:cs="Times New Roman" w:eastAsia="Times New Roman" w:hAnsi="Times New Roman"/>
          <w:i w:val="1"/>
          <w:sz w:val="24"/>
          <w:szCs w:val="24"/>
          <w:rtl w:val="0"/>
        </w:rPr>
        <w:t xml:space="preserve">Forty-Six Years in the Army</w:t>
      </w:r>
      <w:r w:rsidDel="00000000" w:rsidR="00000000" w:rsidRPr="00000000">
        <w:rPr>
          <w:rFonts w:ascii="Times New Roman" w:cs="Times New Roman" w:eastAsia="Times New Roman" w:hAnsi="Times New Roman"/>
          <w:sz w:val="24"/>
          <w:szCs w:val="24"/>
          <w:rtl w:val="0"/>
        </w:rPr>
        <w:t xml:space="preserve">. New York: The Century Co., 1897.</w:t>
      </w:r>
      <w:r w:rsidDel="00000000" w:rsidR="00000000" w:rsidRPr="00000000">
        <w:rPr>
          <w:rtl w:val="0"/>
        </w:rPr>
      </w:r>
    </w:p>
    <w:p w:rsidR="00000000" w:rsidDel="00000000" w:rsidP="00000000" w:rsidRDefault="00000000" w:rsidRPr="00000000" w14:paraId="00000080">
      <w:pPr>
        <w:spacing w:line="24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Sensbach, Jon F. </w:t>
      </w:r>
      <w:r w:rsidDel="00000000" w:rsidR="00000000" w:rsidRPr="00000000">
        <w:rPr>
          <w:rFonts w:ascii="Times New Roman" w:cs="Times New Roman" w:eastAsia="Times New Roman" w:hAnsi="Times New Roman"/>
          <w:i w:val="1"/>
          <w:sz w:val="24"/>
          <w:szCs w:val="24"/>
          <w:rtl w:val="0"/>
        </w:rPr>
        <w:t xml:space="preserve">A Separate Canaan: The Making of an Afro-Moravian World in North Carolina,</w:t>
      </w:r>
    </w:p>
    <w:p w:rsidR="00000000" w:rsidDel="00000000" w:rsidP="00000000" w:rsidRDefault="00000000" w:rsidRPr="00000000" w14:paraId="0000008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1763-1840</w:t>
      </w:r>
      <w:r w:rsidDel="00000000" w:rsidR="00000000" w:rsidRPr="00000000">
        <w:rPr>
          <w:rFonts w:ascii="Times New Roman" w:cs="Times New Roman" w:eastAsia="Times New Roman" w:hAnsi="Times New Roman"/>
          <w:sz w:val="24"/>
          <w:szCs w:val="24"/>
          <w:rtl w:val="0"/>
        </w:rPr>
        <w:t xml:space="preserve">. Chapel Hill: Published for the Omohundro Institute of Early American History and Culture, Williamsburg, Virginia, by the University of North Carolina Press, 1998.</w:t>
      </w:r>
    </w:p>
    <w:p w:rsidR="00000000" w:rsidDel="00000000" w:rsidP="00000000" w:rsidRDefault="00000000" w:rsidRPr="00000000" w14:paraId="0000008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Shirley, Michael. </w:t>
      </w:r>
      <w:r w:rsidDel="00000000" w:rsidR="00000000" w:rsidRPr="00000000">
        <w:rPr>
          <w:rFonts w:ascii="Times New Roman" w:cs="Times New Roman" w:eastAsia="Times New Roman" w:hAnsi="Times New Roman"/>
          <w:i w:val="1"/>
          <w:sz w:val="24"/>
          <w:szCs w:val="24"/>
          <w:rtl w:val="0"/>
        </w:rPr>
        <w:t xml:space="preserve">From Congregation Town to Industrial City: Culture and Social Change in a Southern Community</w:t>
      </w:r>
      <w:r w:rsidDel="00000000" w:rsidR="00000000" w:rsidRPr="00000000">
        <w:rPr>
          <w:rFonts w:ascii="Times New Roman" w:cs="Times New Roman" w:eastAsia="Times New Roman" w:hAnsi="Times New Roman"/>
          <w:sz w:val="24"/>
          <w:szCs w:val="24"/>
          <w:rtl w:val="0"/>
        </w:rPr>
        <w:t xml:space="preserve">. New York: New York University Press, 1994.</w:t>
      </w:r>
    </w:p>
    <w:p w:rsidR="00000000" w:rsidDel="00000000" w:rsidP="00000000" w:rsidRDefault="00000000" w:rsidRPr="00000000" w14:paraId="0000008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Thacker, Tonya. </w:t>
      </w:r>
      <w:r w:rsidDel="00000000" w:rsidR="00000000" w:rsidRPr="00000000">
        <w:rPr>
          <w:rFonts w:ascii="Times New Roman" w:cs="Times New Roman" w:eastAsia="Times New Roman" w:hAnsi="Times New Roman"/>
          <w:i w:val="1"/>
          <w:sz w:val="24"/>
          <w:szCs w:val="24"/>
          <w:rtl w:val="0"/>
        </w:rPr>
        <w:t xml:space="preserve">African American References, Wachovia/Salem, NC</w:t>
      </w:r>
      <w:r w:rsidDel="00000000" w:rsidR="00000000" w:rsidRPr="00000000">
        <w:rPr>
          <w:rFonts w:ascii="Times New Roman" w:cs="Times New Roman" w:eastAsia="Times New Roman" w:hAnsi="Times New Roman"/>
          <w:sz w:val="24"/>
          <w:szCs w:val="24"/>
          <w:rtl w:val="0"/>
        </w:rPr>
        <w:t xml:space="preserve">. Old Salem Inc.,</w:t>
      </w:r>
    </w:p>
    <w:p w:rsidR="00000000" w:rsidDel="00000000" w:rsidP="00000000" w:rsidRDefault="00000000" w:rsidRPr="00000000" w14:paraId="0000008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Winston-Salem N.C., 1994.</w:t>
      </w:r>
    </w:p>
    <w:p w:rsidR="00000000" w:rsidDel="00000000" w:rsidP="00000000" w:rsidRDefault="00000000" w:rsidRPr="00000000" w14:paraId="0000008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Tursi, Frank. </w:t>
      </w:r>
      <w:r w:rsidDel="00000000" w:rsidR="00000000" w:rsidRPr="00000000">
        <w:rPr>
          <w:rFonts w:ascii="Times New Roman" w:cs="Times New Roman" w:eastAsia="Times New Roman" w:hAnsi="Times New Roman"/>
          <w:i w:val="1"/>
          <w:sz w:val="24"/>
          <w:szCs w:val="24"/>
          <w:rtl w:val="0"/>
        </w:rPr>
        <w:t xml:space="preserve">Winston-Salem: A History</w:t>
      </w:r>
      <w:r w:rsidDel="00000000" w:rsidR="00000000" w:rsidRPr="00000000">
        <w:rPr>
          <w:rFonts w:ascii="Times New Roman" w:cs="Times New Roman" w:eastAsia="Times New Roman" w:hAnsi="Times New Roman"/>
          <w:sz w:val="24"/>
          <w:szCs w:val="24"/>
          <w:rtl w:val="0"/>
        </w:rPr>
        <w:t xml:space="preserve">. Winston-Salem, N.C.: J.F. Blair, 1994.</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United Daughters of the Confederacy, James B. Gordon Chapter #211, Forsyth County, NC.”</w:t>
      </w:r>
    </w:p>
    <w:p w:rsidR="00000000" w:rsidDel="00000000" w:rsidP="00000000" w:rsidRDefault="00000000" w:rsidRPr="00000000" w14:paraId="0000008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Accessed May 11, 2018. http://www.cindyhcasey.com/udcmain.html.</w:t>
      </w:r>
      <w:r w:rsidDel="00000000" w:rsidR="00000000" w:rsidRPr="00000000">
        <w:rPr>
          <w:rtl w:val="0"/>
        </w:rPr>
      </w:r>
    </w:p>
    <w:sectPr>
      <w:headerReference r:id="rId8" w:type="default"/>
      <w:headerReference r:id="rId9" w:type="first"/>
      <w:footerReference r:id="rId10" w:type="defaul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91">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Joanna Miller, “South Hall: The Original Girls’ Boarding School Building at Salem,” (Lot 29, Old Salem, Inc. Lot Files, Winston-Salem, N.C.), 1.</w:t>
      </w:r>
    </w:p>
  </w:footnote>
  <w:footnote w:id="3">
    <w:p w:rsidR="00000000" w:rsidDel="00000000" w:rsidP="00000000" w:rsidRDefault="00000000" w:rsidRPr="00000000" w14:paraId="00000092">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 2.</w:t>
      </w:r>
    </w:p>
  </w:footnote>
  <w:footnote w:id="4">
    <w:p w:rsidR="00000000" w:rsidDel="00000000" w:rsidP="00000000" w:rsidRDefault="00000000" w:rsidRPr="00000000" w14:paraId="00000093">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Frances Griffin, </w:t>
      </w:r>
      <w:r w:rsidDel="00000000" w:rsidR="00000000" w:rsidRPr="00000000">
        <w:rPr>
          <w:rFonts w:ascii="Times New Roman" w:cs="Times New Roman" w:eastAsia="Times New Roman" w:hAnsi="Times New Roman"/>
          <w:i w:val="1"/>
          <w:rtl w:val="0"/>
        </w:rPr>
        <w:t xml:space="preserve">Less Time for Meddling: A History of Salem Academy and College, 1772-1866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Winston-Salem: J.F. Blair, 1979), 6.</w:t>
      </w:r>
      <w:r w:rsidDel="00000000" w:rsidR="00000000" w:rsidRPr="00000000">
        <w:rPr>
          <w:rtl w:val="0"/>
        </w:rPr>
      </w:r>
    </w:p>
  </w:footnote>
  <w:footnote w:id="5">
    <w:p w:rsidR="00000000" w:rsidDel="00000000" w:rsidP="00000000" w:rsidRDefault="00000000" w:rsidRPr="00000000" w14:paraId="000000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 Daniel Crews, </w:t>
      </w:r>
      <w:r w:rsidDel="00000000" w:rsidR="00000000" w:rsidRPr="00000000">
        <w:rPr>
          <w:rFonts w:ascii="Times New Roman" w:cs="Times New Roman" w:eastAsia="Times New Roman" w:hAnsi="Times New Roman"/>
          <w:i w:val="1"/>
          <w:rtl w:val="0"/>
        </w:rPr>
        <w:t xml:space="preserve">Neither Slave nor Free: Moravians, Slavery and a Church That Endures</w:t>
      </w:r>
      <w:r w:rsidDel="00000000" w:rsidR="00000000" w:rsidRPr="00000000">
        <w:rPr>
          <w:rFonts w:ascii="Times New Roman" w:cs="Times New Roman" w:eastAsia="Times New Roman" w:hAnsi="Times New Roman"/>
          <w:rtl w:val="0"/>
        </w:rPr>
        <w:t xml:space="preserve"> (Winston-Salem, N.C.: Moravian Archives, 1998), 2.</w:t>
      </w:r>
      <w:r w:rsidDel="00000000" w:rsidR="00000000" w:rsidRPr="00000000">
        <w:rPr>
          <w:rtl w:val="0"/>
        </w:rPr>
      </w:r>
    </w:p>
  </w:footnote>
  <w:footnote w:id="6">
    <w:p w:rsidR="00000000" w:rsidDel="00000000" w:rsidP="00000000" w:rsidRDefault="00000000" w:rsidRPr="00000000" w14:paraId="00000095">
      <w:pPr>
        <w:spacing w:line="240" w:lineRule="auto"/>
        <w:rPr>
          <w:b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“Minutes of the Elders’ Conference, October 3, 1810” in Joanna Roberts, </w:t>
      </w:r>
      <w:r w:rsidDel="00000000" w:rsidR="00000000" w:rsidRPr="00000000">
        <w:rPr>
          <w:rFonts w:ascii="Times New Roman" w:cs="Times New Roman" w:eastAsia="Times New Roman" w:hAnsi="Times New Roman"/>
          <w:i w:val="1"/>
          <w:rtl w:val="0"/>
        </w:rPr>
        <w:t xml:space="preserve">Maids, Servants, and Slaves in Salem Households </w:t>
      </w:r>
      <w:r w:rsidDel="00000000" w:rsidR="00000000" w:rsidRPr="00000000">
        <w:rPr>
          <w:rFonts w:ascii="Times New Roman" w:cs="Times New Roman" w:eastAsia="Times New Roman" w:hAnsi="Times New Roman"/>
          <w:rtl w:val="0"/>
        </w:rPr>
        <w:t xml:space="preserve">(Old Salem Inc., Winston-Salem, NC),</w:t>
      </w:r>
      <w:r w:rsidDel="00000000" w:rsidR="00000000" w:rsidRPr="00000000">
        <w:rPr>
          <w:rFonts w:ascii="Times New Roman" w:cs="Times New Roman" w:eastAsia="Times New Roman" w:hAnsi="Times New Roman"/>
          <w:rtl w:val="0"/>
        </w:rPr>
        <w:t xml:space="preserve"> 53.</w:t>
      </w:r>
      <w:r w:rsidDel="00000000" w:rsidR="00000000" w:rsidRPr="00000000">
        <w:rPr>
          <w:rtl w:val="0"/>
        </w:rPr>
      </w:r>
    </w:p>
  </w:footnote>
  <w:footnote w:id="10">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w:t>
      </w:r>
    </w:p>
  </w:footnote>
  <w:footnote w:id="8">
    <w:p w:rsidR="00000000" w:rsidDel="00000000" w:rsidP="00000000" w:rsidRDefault="00000000" w:rsidRPr="00000000" w14:paraId="00000097">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Grant P. McAllister, “A Study of the School’s Education of Female Slaves and its Involvement with Slavery” (Salem Academy and College, Winston-Salem, NC, 2018), 10.</w:t>
      </w:r>
    </w:p>
  </w:footnote>
  <w:footnote w:id="9">
    <w:p w:rsidR="00000000" w:rsidDel="00000000" w:rsidP="00000000" w:rsidRDefault="00000000" w:rsidRPr="00000000" w14:paraId="00000098">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“Minutes of the Aufseher Collegium, April 21, 1817” in Roberts, </w:t>
      </w:r>
      <w:r w:rsidDel="00000000" w:rsidR="00000000" w:rsidRPr="00000000">
        <w:rPr>
          <w:rFonts w:ascii="Times New Roman" w:cs="Times New Roman" w:eastAsia="Times New Roman" w:hAnsi="Times New Roman"/>
          <w:i w:val="1"/>
          <w:rtl w:val="0"/>
        </w:rPr>
        <w:t xml:space="preserve">Maids, Servants, and Slaves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53-54.</w:t>
      </w:r>
    </w:p>
  </w:footnote>
  <w:footnote w:id="11">
    <w:p w:rsidR="00000000" w:rsidDel="00000000" w:rsidP="00000000" w:rsidRDefault="00000000" w:rsidRPr="00000000" w14:paraId="00000099">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“Minutes of the Aufseher Collegium, April 21, 1817” in Roberts, </w:t>
      </w:r>
      <w:r w:rsidDel="00000000" w:rsidR="00000000" w:rsidRPr="00000000">
        <w:rPr>
          <w:rFonts w:ascii="Times New Roman" w:cs="Times New Roman" w:eastAsia="Times New Roman" w:hAnsi="Times New Roman"/>
          <w:i w:val="1"/>
          <w:rtl w:val="0"/>
        </w:rPr>
        <w:t xml:space="preserve">Maids, Servants, and Slaves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75.</w:t>
      </w:r>
      <w:r w:rsidDel="00000000" w:rsidR="00000000" w:rsidRPr="00000000">
        <w:rPr>
          <w:sz w:val="20"/>
          <w:szCs w:val="20"/>
          <w:rtl w:val="0"/>
        </w:rPr>
        <w:t xml:space="preserve"> </w:t>
      </w:r>
    </w:p>
  </w:footnote>
  <w:footnote w:id="12">
    <w:p w:rsidR="00000000" w:rsidDel="00000000" w:rsidP="00000000" w:rsidRDefault="00000000" w:rsidRPr="00000000" w14:paraId="0000009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Leland Ferguson, </w:t>
      </w:r>
      <w:r w:rsidDel="00000000" w:rsidR="00000000" w:rsidRPr="00000000">
        <w:rPr>
          <w:rFonts w:ascii="Times New Roman" w:cs="Times New Roman" w:eastAsia="Times New Roman" w:hAnsi="Times New Roman"/>
          <w:i w:val="1"/>
          <w:rtl w:val="0"/>
        </w:rPr>
        <w:t xml:space="preserve">God's Fields: Landscape, Religion, and Race in Moravian Wachovia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Gainesville: University Press of Florida, 2011), 245. </w:t>
      </w:r>
      <w:r w:rsidDel="00000000" w:rsidR="00000000" w:rsidRPr="00000000">
        <w:rPr>
          <w:rtl w:val="0"/>
        </w:rPr>
      </w:r>
    </w:p>
  </w:footnote>
  <w:footnote w:id="13">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“Minutes of the Aufseher Collegium, December 19, 1823” in Roberts, </w:t>
      </w:r>
      <w:r w:rsidDel="00000000" w:rsidR="00000000" w:rsidRPr="00000000">
        <w:rPr>
          <w:rFonts w:ascii="Times New Roman" w:cs="Times New Roman" w:eastAsia="Times New Roman" w:hAnsi="Times New Roman"/>
          <w:i w:val="1"/>
          <w:rtl w:val="0"/>
        </w:rPr>
        <w:t xml:space="preserve">Maids, Servants, and Slaves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88.</w:t>
      </w:r>
    </w:p>
  </w:footnote>
  <w:footnote w:id="14">
    <w:p w:rsidR="00000000" w:rsidDel="00000000" w:rsidP="00000000" w:rsidRDefault="00000000" w:rsidRPr="00000000" w14:paraId="0000009C">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 86, 91, 93.</w:t>
      </w:r>
    </w:p>
  </w:footnote>
  <w:footnote w:id="15">
    <w:p w:rsidR="00000000" w:rsidDel="00000000" w:rsidP="00000000" w:rsidRDefault="00000000" w:rsidRPr="00000000" w14:paraId="0000009D">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“Congregation Council Minutes, February 6, 1845” in Roberts, </w:t>
      </w:r>
      <w:r w:rsidDel="00000000" w:rsidR="00000000" w:rsidRPr="00000000">
        <w:rPr>
          <w:rFonts w:ascii="Times New Roman" w:cs="Times New Roman" w:eastAsia="Times New Roman" w:hAnsi="Times New Roman"/>
          <w:i w:val="1"/>
          <w:rtl w:val="0"/>
        </w:rPr>
        <w:t xml:space="preserve">Maids, Servants, and Slaves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109.</w:t>
      </w:r>
    </w:p>
  </w:footnote>
  <w:footnote w:id="17">
    <w:p w:rsidR="00000000" w:rsidDel="00000000" w:rsidP="00000000" w:rsidRDefault="00000000" w:rsidRPr="00000000" w14:paraId="0000009E">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“General Ledger and Student Accounts, June 1860-May 1870.” Ledger Collection of Salem</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Academy and College Archives, Winston-Salem, N.C.</w:t>
      </w:r>
      <w:r w:rsidDel="00000000" w:rsidR="00000000" w:rsidRPr="00000000">
        <w:rPr>
          <w:rtl w:val="0"/>
        </w:rPr>
      </w:r>
    </w:p>
  </w:footnote>
  <w:footnote w:id="18">
    <w:p w:rsidR="00000000" w:rsidDel="00000000" w:rsidP="00000000" w:rsidRDefault="00000000" w:rsidRPr="00000000" w14:paraId="000000A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Kenneth G. Hamilton, ed., </w:t>
      </w:r>
      <w:r w:rsidDel="00000000" w:rsidR="00000000" w:rsidRPr="00000000">
        <w:rPr>
          <w:rFonts w:ascii="Times New Roman" w:cs="Times New Roman" w:eastAsia="Times New Roman" w:hAnsi="Times New Roman"/>
          <w:i w:val="1"/>
          <w:rtl w:val="0"/>
        </w:rPr>
        <w:t xml:space="preserve">Records of the Moravians in North Carolina</w:t>
      </w:r>
      <w:r w:rsidDel="00000000" w:rsidR="00000000" w:rsidRPr="00000000">
        <w:rPr>
          <w:rFonts w:ascii="Times New Roman" w:cs="Times New Roman" w:eastAsia="Times New Roman" w:hAnsi="Times New Roman"/>
          <w:rtl w:val="0"/>
        </w:rPr>
        <w:t xml:space="preserve"> (Raleigh: State Department of Archives and History, 1966), 11:6048.</w:t>
      </w:r>
      <w:r w:rsidDel="00000000" w:rsidR="00000000" w:rsidRPr="00000000">
        <w:rPr>
          <w:rtl w:val="0"/>
        </w:rPr>
      </w:r>
    </w:p>
  </w:footnote>
  <w:footnote w:id="16">
    <w:p w:rsidR="00000000" w:rsidDel="00000000" w:rsidP="00000000" w:rsidRDefault="00000000" w:rsidRPr="00000000" w14:paraId="000000A1">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Crews, </w:t>
      </w:r>
      <w:r w:rsidDel="00000000" w:rsidR="00000000" w:rsidRPr="00000000">
        <w:rPr>
          <w:rFonts w:ascii="Times New Roman" w:cs="Times New Roman" w:eastAsia="Times New Roman" w:hAnsi="Times New Roman"/>
          <w:i w:val="1"/>
          <w:rtl w:val="0"/>
        </w:rPr>
        <w:t xml:space="preserve">Neither Slave nor Free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28.</w:t>
      </w:r>
      <w:r w:rsidDel="00000000" w:rsidR="00000000" w:rsidRPr="00000000">
        <w:rPr>
          <w:rtl w:val="0"/>
        </w:rPr>
      </w:r>
    </w:p>
  </w:footnote>
  <w:footnote w:id="7">
    <w:p w:rsidR="00000000" w:rsidDel="00000000" w:rsidP="00000000" w:rsidRDefault="00000000" w:rsidRPr="00000000" w14:paraId="000000A2">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Michael O. Hartley, Martha B. Hartley, and John C. Larson, “Old Salem Historic District National Historic Landmark Nomination” (U.S. Department of the Interior, National Park Service, February 29, 2016), 23.</w:t>
      </w:r>
    </w:p>
  </w:footnote>
  <w:footnote w:id="19">
    <w:p w:rsidR="00000000" w:rsidDel="00000000" w:rsidP="00000000" w:rsidRDefault="00000000" w:rsidRPr="00000000" w14:paraId="000000A3">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Francis Griffin, </w:t>
      </w:r>
      <w:r w:rsidDel="00000000" w:rsidR="00000000" w:rsidRPr="00000000">
        <w:rPr>
          <w:rFonts w:ascii="Times New Roman" w:cs="Times New Roman" w:eastAsia="Times New Roman" w:hAnsi="Times New Roman"/>
          <w:rtl w:val="0"/>
        </w:rPr>
        <w:t xml:space="preserve">“Personalities II.” Francis Griffin Notebook Collection, Vertical File, Salem Academy and College Archives, Winston-Salem, N.C.</w:t>
      </w:r>
      <w:r w:rsidDel="00000000" w:rsidR="00000000" w:rsidRPr="00000000">
        <w:rPr>
          <w:rtl w:val="0"/>
        </w:rPr>
      </w:r>
    </w:p>
  </w:footnote>
  <w:footnote w:id="20">
    <w:p w:rsidR="00000000" w:rsidDel="00000000" w:rsidP="00000000" w:rsidRDefault="00000000" w:rsidRPr="00000000" w14:paraId="000000A4">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Emma Lehman, “Reminiscences of our Late Civil War,” “Writings - G.” Emma Lehman Collection, Salem Academy and College Archives, Winston-Salem, N.C.</w:t>
      </w:r>
      <w:r w:rsidDel="00000000" w:rsidR="00000000" w:rsidRPr="00000000">
        <w:rPr>
          <w:rtl w:val="0"/>
        </w:rPr>
      </w:r>
    </w:p>
  </w:footnote>
  <w:footnote w:id="21">
    <w:p w:rsidR="00000000" w:rsidDel="00000000" w:rsidP="00000000" w:rsidRDefault="00000000" w:rsidRPr="00000000" w14:paraId="000000A5">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w:t>
      </w:r>
    </w:p>
  </w:footnote>
  <w:footnote w:id="1">
    <w:p w:rsidR="00000000" w:rsidDel="00000000" w:rsidP="00000000" w:rsidRDefault="00000000" w:rsidRPr="00000000" w14:paraId="000000A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John M Schofield, </w:t>
      </w:r>
      <w:r w:rsidDel="00000000" w:rsidR="00000000" w:rsidRPr="00000000">
        <w:rPr>
          <w:rFonts w:ascii="Times New Roman" w:cs="Times New Roman" w:eastAsia="Times New Roman" w:hAnsi="Times New Roman"/>
          <w:i w:val="1"/>
          <w:rtl w:val="0"/>
        </w:rPr>
        <w:t xml:space="preserve">Forty-Six Years in the Army</w:t>
      </w:r>
      <w:r w:rsidDel="00000000" w:rsidR="00000000" w:rsidRPr="00000000">
        <w:rPr>
          <w:rFonts w:ascii="Times New Roman" w:cs="Times New Roman" w:eastAsia="Times New Roman" w:hAnsi="Times New Roman"/>
          <w:rtl w:val="0"/>
        </w:rPr>
        <w:t xml:space="preserve"> (New York: The Century Co., 1897), 398.</w:t>
      </w:r>
      <w:r w:rsidDel="00000000" w:rsidR="00000000" w:rsidRPr="00000000">
        <w:rPr>
          <w:rtl w:val="0"/>
        </w:rPr>
      </w:r>
    </w:p>
  </w:footnote>
  <w:footnote w:id="0">
    <w:p w:rsidR="00000000" w:rsidDel="00000000" w:rsidP="00000000" w:rsidRDefault="00000000" w:rsidRPr="00000000" w14:paraId="000000A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North Carolina General Assembly, “S.P. No. 20; H.P. No. 44: A bill to incorporate the Salem Female Academy,” February 1, 1866, </w:t>
      </w:r>
      <w:r w:rsidDel="00000000" w:rsidR="00000000" w:rsidRPr="00000000">
        <w:rPr>
          <w:rFonts w:ascii="Times New Roman" w:cs="Times New Roman" w:eastAsia="Times New Roman" w:hAnsi="Times New Roman"/>
          <w:highlight w:val="white"/>
          <w:rtl w:val="0"/>
        </w:rPr>
        <w:t xml:space="preserve">Session Records, General Assembly Record Group, State Archives of North Carolina, Raleigh, North Carolina.</w:t>
      </w:r>
      <w:r w:rsidDel="00000000" w:rsidR="00000000" w:rsidRPr="00000000">
        <w:rPr>
          <w:rtl w:val="0"/>
        </w:rPr>
      </w:r>
    </w:p>
  </w:footnote>
  <w:footnote w:id="24">
    <w:p w:rsidR="00000000" w:rsidDel="00000000" w:rsidP="00000000" w:rsidRDefault="00000000" w:rsidRPr="00000000" w14:paraId="000000A8">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Schofield, </w:t>
      </w:r>
      <w:r w:rsidDel="00000000" w:rsidR="00000000" w:rsidRPr="00000000">
        <w:rPr>
          <w:rFonts w:ascii="Times New Roman" w:cs="Times New Roman" w:eastAsia="Times New Roman" w:hAnsi="Times New Roman"/>
          <w:i w:val="1"/>
          <w:rtl w:val="0"/>
        </w:rPr>
        <w:t xml:space="preserve">Forty-Six Years in the Army</w:t>
      </w:r>
      <w:r w:rsidDel="00000000" w:rsidR="00000000" w:rsidRPr="00000000">
        <w:rPr>
          <w:rFonts w:ascii="Times New Roman" w:cs="Times New Roman" w:eastAsia="Times New Roman" w:hAnsi="Times New Roman"/>
          <w:rtl w:val="0"/>
        </w:rPr>
        <w:t xml:space="preserve">, 398. </w:t>
      </w:r>
      <w:r w:rsidDel="00000000" w:rsidR="00000000" w:rsidRPr="00000000">
        <w:rPr>
          <w:rtl w:val="0"/>
        </w:rPr>
      </w:r>
    </w:p>
  </w:footnote>
  <w:footnote w:id="22">
    <w:p w:rsidR="00000000" w:rsidDel="00000000" w:rsidP="00000000" w:rsidRDefault="00000000" w:rsidRPr="00000000" w14:paraId="000000A9">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People’s Press</w:t>
      </w:r>
      <w:r w:rsidDel="00000000" w:rsidR="00000000" w:rsidRPr="00000000">
        <w:rPr>
          <w:rFonts w:ascii="Times New Roman" w:cs="Times New Roman" w:eastAsia="Times New Roman" w:hAnsi="Times New Roman"/>
          <w:rtl w:val="0"/>
        </w:rPr>
        <w:t xml:space="preserve">, Salem, N.C. March 9, 1865.</w:t>
      </w:r>
    </w:p>
  </w:footnote>
  <w:footnote w:id="23">
    <w:p w:rsidR="00000000" w:rsidDel="00000000" w:rsidP="00000000" w:rsidRDefault="00000000" w:rsidRPr="00000000" w14:paraId="000000AA">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w:t>
      </w:r>
    </w:p>
  </w:footnote>
  <w:footnote w:id="25">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Adelaide L. Fries, </w:t>
      </w:r>
      <w:r w:rsidDel="00000000" w:rsidR="00000000" w:rsidRPr="00000000">
        <w:rPr>
          <w:rFonts w:ascii="Times New Roman" w:cs="Times New Roman" w:eastAsia="Times New Roman" w:hAnsi="Times New Roman"/>
          <w:i w:val="1"/>
          <w:rtl w:val="0"/>
        </w:rPr>
        <w:t xml:space="preserve">Forsyth: A County on the March</w:t>
      </w:r>
      <w:r w:rsidDel="00000000" w:rsidR="00000000" w:rsidRPr="00000000">
        <w:rPr>
          <w:rFonts w:ascii="Times New Roman" w:cs="Times New Roman" w:eastAsia="Times New Roman" w:hAnsi="Times New Roman"/>
          <w:rtl w:val="0"/>
        </w:rPr>
        <w:t xml:space="preserve"> (Chapel Hill: University of North Carolina Press, 1949), 54.</w:t>
      </w:r>
    </w:p>
  </w:footnote>
  <w:footnote w:id="26">
    <w:p w:rsidR="00000000" w:rsidDel="00000000" w:rsidP="00000000" w:rsidRDefault="00000000" w:rsidRPr="00000000" w14:paraId="000000AC">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Ferguson, </w:t>
      </w:r>
      <w:r w:rsidDel="00000000" w:rsidR="00000000" w:rsidRPr="00000000">
        <w:rPr>
          <w:rFonts w:ascii="Times New Roman" w:cs="Times New Roman" w:eastAsia="Times New Roman" w:hAnsi="Times New Roman"/>
          <w:i w:val="1"/>
          <w:rtl w:val="0"/>
        </w:rPr>
        <w:t xml:space="preserve">God's Fields,</w:t>
      </w:r>
      <w:r w:rsidDel="00000000" w:rsidR="00000000" w:rsidRPr="00000000">
        <w:rPr>
          <w:rFonts w:ascii="Times New Roman" w:cs="Times New Roman" w:eastAsia="Times New Roman" w:hAnsi="Times New Roman"/>
          <w:rtl w:val="0"/>
        </w:rPr>
        <w:t xml:space="preserve"> 185, 263. </w:t>
      </w:r>
    </w:p>
  </w:footnote>
  <w:footnote w:id="28">
    <w:p w:rsidR="00000000" w:rsidDel="00000000" w:rsidP="00000000" w:rsidRDefault="00000000" w:rsidRPr="00000000" w14:paraId="000000AD">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Hamilton, ed., </w:t>
      </w:r>
      <w:r w:rsidDel="00000000" w:rsidR="00000000" w:rsidRPr="00000000">
        <w:rPr>
          <w:rFonts w:ascii="Times New Roman" w:cs="Times New Roman" w:eastAsia="Times New Roman" w:hAnsi="Times New Roman"/>
          <w:i w:val="1"/>
          <w:rtl w:val="0"/>
        </w:rPr>
        <w:t xml:space="preserve">Records of the Moravians,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11:6080.</w:t>
      </w:r>
    </w:p>
  </w:footnote>
  <w:footnote w:id="29">
    <w:p w:rsidR="00000000" w:rsidDel="00000000" w:rsidP="00000000" w:rsidRDefault="00000000" w:rsidRPr="00000000" w14:paraId="000000AE">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w:t>
      </w:r>
    </w:p>
  </w:footnote>
  <w:footnote w:id="30">
    <w:p w:rsidR="00000000" w:rsidDel="00000000" w:rsidP="00000000" w:rsidRDefault="00000000" w:rsidRPr="00000000" w14:paraId="000000AF">
      <w:pPr>
        <w:spacing w:line="240" w:lineRule="auto"/>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Augustus Fogle, “A. Fogle’s Steward’s Account of Salem Female Academy,  1865-1866.” Salem Academy and College Archives, Winston-Salem, NC.</w:t>
      </w:r>
      <w:r w:rsidDel="00000000" w:rsidR="00000000" w:rsidRPr="00000000">
        <w:rPr>
          <w:rtl w:val="0"/>
        </w:rPr>
      </w:r>
    </w:p>
  </w:footnote>
  <w:footnote w:id="31">
    <w:p w:rsidR="00000000" w:rsidDel="00000000" w:rsidP="00000000" w:rsidRDefault="00000000" w:rsidRPr="00000000" w14:paraId="000000B0">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w:t>
      </w:r>
    </w:p>
  </w:footnote>
  <w:footnote w:id="32">
    <w:p w:rsidR="00000000" w:rsidDel="00000000" w:rsidP="00000000" w:rsidRDefault="00000000" w:rsidRPr="00000000" w14:paraId="000000B1">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Tonya Thacker, </w:t>
      </w:r>
      <w:r w:rsidDel="00000000" w:rsidR="00000000" w:rsidRPr="00000000">
        <w:rPr>
          <w:rFonts w:ascii="Times New Roman" w:cs="Times New Roman" w:eastAsia="Times New Roman" w:hAnsi="Times New Roman"/>
          <w:i w:val="1"/>
          <w:rtl w:val="0"/>
        </w:rPr>
        <w:t xml:space="preserve">African American References, Wachovia/Salem, NC</w:t>
      </w:r>
      <w:r w:rsidDel="00000000" w:rsidR="00000000" w:rsidRPr="00000000">
        <w:rPr>
          <w:rFonts w:ascii="Times New Roman" w:cs="Times New Roman" w:eastAsia="Times New Roman" w:hAnsi="Times New Roman"/>
          <w:rtl w:val="0"/>
        </w:rPr>
        <w:t xml:space="preserve"> (Old Salem Inc., Winston-Salem N.C., 1994), 328. </w:t>
      </w:r>
    </w:p>
  </w:footnote>
  <w:footnote w:id="34">
    <w:p w:rsidR="00000000" w:rsidDel="00000000" w:rsidP="00000000" w:rsidRDefault="00000000" w:rsidRPr="00000000" w14:paraId="000000B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1860 United State Federal Census - Slave Schedules</w:t>
      </w:r>
      <w:r w:rsidDel="00000000" w:rsidR="00000000" w:rsidRPr="00000000">
        <w:rPr>
          <w:rFonts w:ascii="Times New Roman" w:cs="Times New Roman" w:eastAsia="Times New Roman" w:hAnsi="Times New Roman"/>
          <w:rtl w:val="0"/>
        </w:rPr>
        <w:t xml:space="preserve">, Salem District, Forsyth County, North Carolina; p. 11; 1860; National Archives Microfilm M653, Ancestry.com.</w:t>
      </w:r>
      <w:r w:rsidDel="00000000" w:rsidR="00000000" w:rsidRPr="00000000">
        <w:rPr>
          <w:rtl w:val="0"/>
        </w:rPr>
      </w:r>
    </w:p>
  </w:footnote>
  <w:footnote w:id="35">
    <w:p w:rsidR="00000000" w:rsidDel="00000000" w:rsidP="00000000" w:rsidRDefault="00000000" w:rsidRPr="00000000" w14:paraId="000000B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Thacker, </w:t>
      </w:r>
      <w:r w:rsidDel="00000000" w:rsidR="00000000" w:rsidRPr="00000000">
        <w:rPr>
          <w:rFonts w:ascii="Times New Roman" w:cs="Times New Roman" w:eastAsia="Times New Roman" w:hAnsi="Times New Roman"/>
          <w:i w:val="1"/>
          <w:rtl w:val="0"/>
        </w:rPr>
        <w:t xml:space="preserve">African American References</w:t>
      </w:r>
      <w:r w:rsidDel="00000000" w:rsidR="00000000" w:rsidRPr="00000000">
        <w:rPr>
          <w:rFonts w:ascii="Times New Roman" w:cs="Times New Roman" w:eastAsia="Times New Roman" w:hAnsi="Times New Roman"/>
          <w:rtl w:val="0"/>
        </w:rPr>
        <w:t xml:space="preserve">, 40, 64, 66. </w:t>
      </w:r>
      <w:r w:rsidDel="00000000" w:rsidR="00000000" w:rsidRPr="00000000">
        <w:rPr>
          <w:rtl w:val="0"/>
        </w:rPr>
      </w:r>
    </w:p>
  </w:footnote>
  <w:footnote w:id="33">
    <w:p w:rsidR="00000000" w:rsidDel="00000000" w:rsidP="00000000" w:rsidRDefault="00000000" w:rsidRPr="00000000" w14:paraId="000000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color w:val="181a1c"/>
          <w:highlight w:val="white"/>
          <w:rtl w:val="0"/>
        </w:rPr>
        <w:t xml:space="preserve">North Carolina, Marriage Records, 1741-2011</w:t>
      </w:r>
      <w:r w:rsidDel="00000000" w:rsidR="00000000" w:rsidRPr="00000000">
        <w:rPr>
          <w:rFonts w:ascii="Times New Roman" w:cs="Times New Roman" w:eastAsia="Times New Roman" w:hAnsi="Times New Roman"/>
          <w:color w:val="181a1c"/>
          <w:highlight w:val="white"/>
          <w:rtl w:val="0"/>
        </w:rPr>
        <w:t xml:space="preserve">, </w:t>
      </w:r>
      <w:r w:rsidDel="00000000" w:rsidR="00000000" w:rsidRPr="00000000">
        <w:rPr>
          <w:rFonts w:ascii="Times New Roman" w:cs="Times New Roman" w:eastAsia="Times New Roman" w:hAnsi="Times New Roman"/>
          <w:color w:val="181a1c"/>
          <w:highlight w:val="white"/>
          <w:rtl w:val="0"/>
        </w:rPr>
        <w:t xml:space="preserve">North Carolina County Registers of Deeds, Microfilm. Record Group 048, North Carolina State Archives, Raleigh, NC.</w:t>
      </w:r>
      <w:r w:rsidDel="00000000" w:rsidR="00000000" w:rsidRPr="00000000">
        <w:rPr>
          <w:color w:val="181a1c"/>
          <w:sz w:val="21"/>
          <w:szCs w:val="21"/>
          <w:highlight w:val="white"/>
          <w:rtl w:val="0"/>
        </w:rPr>
        <w:t xml:space="preserve"> </w:t>
      </w:r>
      <w:r w:rsidDel="00000000" w:rsidR="00000000" w:rsidRPr="00000000">
        <w:rPr>
          <w:rFonts w:ascii="Times New Roman" w:cs="Times New Roman" w:eastAsia="Times New Roman" w:hAnsi="Times New Roman"/>
          <w:color w:val="181a1c"/>
          <w:highlight w:val="white"/>
          <w:rtl w:val="0"/>
        </w:rPr>
        <w:t xml:space="preserve">Ancestry.com.</w:t>
      </w:r>
      <w:r w:rsidDel="00000000" w:rsidR="00000000" w:rsidRPr="00000000">
        <w:rPr>
          <w:rtl w:val="0"/>
        </w:rPr>
      </w:r>
    </w:p>
  </w:footnote>
  <w:footnote w:id="36">
    <w:p w:rsidR="00000000" w:rsidDel="00000000" w:rsidP="00000000" w:rsidRDefault="00000000" w:rsidRPr="00000000" w14:paraId="000000B5">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 24.</w:t>
      </w:r>
    </w:p>
  </w:footnote>
  <w:footnote w:id="27">
    <w:p w:rsidR="00000000" w:rsidDel="00000000" w:rsidP="00000000" w:rsidRDefault="00000000" w:rsidRPr="00000000" w14:paraId="000000B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Sharon Ann Holt,  </w:t>
      </w:r>
      <w:r w:rsidDel="00000000" w:rsidR="00000000" w:rsidRPr="00000000">
        <w:rPr>
          <w:rFonts w:ascii="Times New Roman" w:cs="Times New Roman" w:eastAsia="Times New Roman" w:hAnsi="Times New Roman"/>
          <w:i w:val="1"/>
          <w:rtl w:val="0"/>
        </w:rPr>
        <w:t xml:space="preserve">Making Freedom Pay: North Carolina Freedpeople Working for Themselves, 1865-1900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Athens: University of Georgia Press, 2000), 56-58.</w:t>
      </w:r>
      <w:r w:rsidDel="00000000" w:rsidR="00000000" w:rsidRPr="00000000">
        <w:rPr>
          <w:rtl w:val="0"/>
        </w:rPr>
      </w:r>
    </w:p>
  </w:footnote>
  <w:footnote w:id="37">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Frank Tursi, </w:t>
      </w:r>
      <w:r w:rsidDel="00000000" w:rsidR="00000000" w:rsidRPr="00000000">
        <w:rPr>
          <w:rFonts w:ascii="Times New Roman" w:cs="Times New Roman" w:eastAsia="Times New Roman" w:hAnsi="Times New Roman"/>
          <w:i w:val="1"/>
          <w:rtl w:val="0"/>
        </w:rPr>
        <w:t xml:space="preserve">Winston-Salem: A History</w:t>
      </w:r>
      <w:r w:rsidDel="00000000" w:rsidR="00000000" w:rsidRPr="00000000">
        <w:rPr>
          <w:rFonts w:ascii="Times New Roman" w:cs="Times New Roman" w:eastAsia="Times New Roman" w:hAnsi="Times New Roman"/>
          <w:rtl w:val="0"/>
        </w:rPr>
        <w:t xml:space="preserve"> (Winston-Salem, N.C.: J.F. Blair, 1994), 110.</w:t>
      </w:r>
      <w:r w:rsidDel="00000000" w:rsidR="00000000" w:rsidRPr="00000000">
        <w:rPr>
          <w:rtl w:val="0"/>
        </w:rPr>
      </w:r>
    </w:p>
  </w:footnote>
  <w:footnote w:id="38">
    <w:p w:rsidR="00000000" w:rsidDel="00000000" w:rsidP="00000000" w:rsidRDefault="00000000" w:rsidRPr="00000000" w14:paraId="000000B8">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Michael Shirley, </w:t>
      </w:r>
      <w:r w:rsidDel="00000000" w:rsidR="00000000" w:rsidRPr="00000000">
        <w:rPr>
          <w:rFonts w:ascii="Times New Roman" w:cs="Times New Roman" w:eastAsia="Times New Roman" w:hAnsi="Times New Roman"/>
          <w:i w:val="1"/>
          <w:rtl w:val="0"/>
        </w:rPr>
        <w:t xml:space="preserve">From Congregation Town to Industrial City: Culture and Social Change in a Southern Community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New York: New York University Press, 1994), 201-202.</w:t>
      </w:r>
      <w:r w:rsidDel="00000000" w:rsidR="00000000" w:rsidRPr="00000000">
        <w:rPr>
          <w:rtl w:val="0"/>
        </w:rPr>
      </w:r>
    </w:p>
  </w:footnote>
  <w:footnote w:id="39">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Robert C. Kenzer, </w:t>
      </w:r>
      <w:r w:rsidDel="00000000" w:rsidR="00000000" w:rsidRPr="00000000">
        <w:rPr>
          <w:rFonts w:ascii="Times New Roman" w:cs="Times New Roman" w:eastAsia="Times New Roman" w:hAnsi="Times New Roman"/>
          <w:i w:val="1"/>
          <w:rtl w:val="0"/>
        </w:rPr>
        <w:t xml:space="preserve">Enterprising Southerners: Black Economic Success in North Carolina, 1865-1915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Carter G. Woodson Institute Series in Black Studies, Charlottesville: University Press of Virginia, 1997), 15-16.</w:t>
      </w:r>
      <w:r w:rsidDel="00000000" w:rsidR="00000000" w:rsidRPr="00000000">
        <w:rPr>
          <w:rtl w:val="0"/>
        </w:rPr>
      </w:r>
    </w:p>
  </w:footnote>
  <w:footnote w:id="40">
    <w:p w:rsidR="00000000" w:rsidDel="00000000" w:rsidP="00000000" w:rsidRDefault="00000000" w:rsidRPr="00000000" w14:paraId="000000BA">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Tursi, </w:t>
      </w:r>
      <w:r w:rsidDel="00000000" w:rsidR="00000000" w:rsidRPr="00000000">
        <w:rPr>
          <w:rFonts w:ascii="Times New Roman" w:cs="Times New Roman" w:eastAsia="Times New Roman" w:hAnsi="Times New Roman"/>
          <w:i w:val="1"/>
          <w:rtl w:val="0"/>
        </w:rPr>
        <w:t xml:space="preserve">Winston-Salem: A History,</w:t>
      </w:r>
      <w:r w:rsidDel="00000000" w:rsidR="00000000" w:rsidRPr="00000000">
        <w:rPr>
          <w:rFonts w:ascii="Times New Roman" w:cs="Times New Roman" w:eastAsia="Times New Roman" w:hAnsi="Times New Roman"/>
          <w:rtl w:val="0"/>
        </w:rPr>
        <w:t xml:space="preserve"> 134.</w:t>
      </w:r>
    </w:p>
  </w:footnote>
  <w:footnote w:id="41">
    <w:p w:rsidR="00000000" w:rsidDel="00000000" w:rsidP="00000000" w:rsidRDefault="00000000" w:rsidRPr="00000000" w14:paraId="000000BB">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w:t>
      </w:r>
    </w:p>
  </w:footnote>
  <w:footnote w:id="42">
    <w:p w:rsidR="00000000" w:rsidDel="00000000" w:rsidP="00000000" w:rsidRDefault="00000000" w:rsidRPr="00000000" w14:paraId="000000BC">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Crews, </w:t>
      </w:r>
      <w:r w:rsidDel="00000000" w:rsidR="00000000" w:rsidRPr="00000000">
        <w:rPr>
          <w:rFonts w:ascii="Times New Roman" w:cs="Times New Roman" w:eastAsia="Times New Roman" w:hAnsi="Times New Roman"/>
          <w:i w:val="1"/>
          <w:rtl w:val="0"/>
        </w:rPr>
        <w:t xml:space="preserve">Neither Slave nor Free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35.</w:t>
      </w:r>
    </w:p>
  </w:footnote>
  <w:footnote w:id="43">
    <w:p w:rsidR="00000000" w:rsidDel="00000000" w:rsidP="00000000" w:rsidRDefault="00000000" w:rsidRPr="00000000" w14:paraId="000000BD">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Tursi, </w:t>
      </w:r>
      <w:r w:rsidDel="00000000" w:rsidR="00000000" w:rsidRPr="00000000">
        <w:rPr>
          <w:rFonts w:ascii="Times New Roman" w:cs="Times New Roman" w:eastAsia="Times New Roman" w:hAnsi="Times New Roman"/>
          <w:i w:val="1"/>
          <w:rtl w:val="0"/>
        </w:rPr>
        <w:t xml:space="preserve">Winston-Salem: A History, </w:t>
      </w:r>
      <w:r w:rsidDel="00000000" w:rsidR="00000000" w:rsidRPr="00000000">
        <w:rPr>
          <w:rFonts w:ascii="Times New Roman" w:cs="Times New Roman" w:eastAsia="Times New Roman" w:hAnsi="Times New Roman"/>
          <w:rtl w:val="0"/>
        </w:rPr>
        <w:t xml:space="preserve">134.</w:t>
      </w:r>
    </w:p>
  </w:footnote>
  <w:footnote w:id="44">
    <w:p w:rsidR="00000000" w:rsidDel="00000000" w:rsidP="00000000" w:rsidRDefault="00000000" w:rsidRPr="00000000" w14:paraId="000000B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Crews, </w:t>
      </w:r>
      <w:r w:rsidDel="00000000" w:rsidR="00000000" w:rsidRPr="00000000">
        <w:rPr>
          <w:rFonts w:ascii="Times New Roman" w:cs="Times New Roman" w:eastAsia="Times New Roman" w:hAnsi="Times New Roman"/>
          <w:i w:val="1"/>
          <w:rtl w:val="0"/>
        </w:rPr>
        <w:t xml:space="preserve">Neither Slave nor Free</w:t>
      </w:r>
      <w:r w:rsidDel="00000000" w:rsidR="00000000" w:rsidRPr="00000000">
        <w:rPr>
          <w:rFonts w:ascii="Times New Roman" w:cs="Times New Roman" w:eastAsia="Times New Roman" w:hAnsi="Times New Roman"/>
          <w:rtl w:val="0"/>
        </w:rPr>
        <w:t xml:space="preserve">, 38.</w:t>
      </w:r>
      <w:r w:rsidDel="00000000" w:rsidR="00000000" w:rsidRPr="00000000">
        <w:rPr>
          <w:rtl w:val="0"/>
        </w:rPr>
      </w:r>
    </w:p>
  </w:footnote>
  <w:footnote w:id="45">
    <w:p w:rsidR="00000000" w:rsidDel="00000000" w:rsidP="00000000" w:rsidRDefault="00000000" w:rsidRPr="00000000" w14:paraId="000000BF">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S. Scott Rohrer, </w:t>
      </w:r>
      <w:r w:rsidDel="00000000" w:rsidR="00000000" w:rsidRPr="00000000">
        <w:rPr>
          <w:rFonts w:ascii="Times New Roman" w:cs="Times New Roman" w:eastAsia="Times New Roman" w:hAnsi="Times New Roman"/>
          <w:i w:val="1"/>
          <w:rtl w:val="0"/>
        </w:rPr>
        <w:t xml:space="preserve">Freedmen of the Lord: The Black Moravian Congregation of Salem, N.C. and its Struggle for Survival, 1856-1890</w:t>
      </w:r>
      <w:r w:rsidDel="00000000" w:rsidR="00000000" w:rsidRPr="00000000">
        <w:rPr>
          <w:rFonts w:ascii="Times New Roman" w:cs="Times New Roman" w:eastAsia="Times New Roman" w:hAnsi="Times New Roman"/>
          <w:rtl w:val="0"/>
        </w:rPr>
        <w:t xml:space="preserve"> (Old Salem Inc., Winston-Salem, N.C., July 21, 1993), 27.</w:t>
      </w:r>
    </w:p>
  </w:footnote>
  <w:footnote w:id="46">
    <w:p w:rsidR="00000000" w:rsidDel="00000000" w:rsidP="00000000" w:rsidRDefault="00000000" w:rsidRPr="00000000" w14:paraId="000000C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Crews, </w:t>
      </w:r>
      <w:r w:rsidDel="00000000" w:rsidR="00000000" w:rsidRPr="00000000">
        <w:rPr>
          <w:rFonts w:ascii="Times New Roman" w:cs="Times New Roman" w:eastAsia="Times New Roman" w:hAnsi="Times New Roman"/>
          <w:i w:val="1"/>
          <w:rtl w:val="0"/>
        </w:rPr>
        <w:t xml:space="preserve">Neither Slave nor Free</w:t>
      </w:r>
      <w:r w:rsidDel="00000000" w:rsidR="00000000" w:rsidRPr="00000000">
        <w:rPr>
          <w:rFonts w:ascii="Times New Roman" w:cs="Times New Roman" w:eastAsia="Times New Roman" w:hAnsi="Times New Roman"/>
          <w:rtl w:val="0"/>
        </w:rPr>
        <w:t xml:space="preserve">, 40.</w:t>
      </w:r>
      <w:r w:rsidDel="00000000" w:rsidR="00000000" w:rsidRPr="00000000">
        <w:rPr>
          <w:rtl w:val="0"/>
        </w:rPr>
      </w:r>
    </w:p>
  </w:footnote>
  <w:footnote w:id="49">
    <w:p w:rsidR="00000000" w:rsidDel="00000000" w:rsidP="00000000" w:rsidRDefault="00000000" w:rsidRPr="00000000" w14:paraId="000000C2">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Tursi, </w:t>
      </w:r>
      <w:r w:rsidDel="00000000" w:rsidR="00000000" w:rsidRPr="00000000">
        <w:rPr>
          <w:rFonts w:ascii="Times New Roman" w:cs="Times New Roman" w:eastAsia="Times New Roman" w:hAnsi="Times New Roman"/>
          <w:i w:val="1"/>
          <w:rtl w:val="0"/>
        </w:rPr>
        <w:t xml:space="preserve">Winston-Salem: A History, </w:t>
      </w:r>
      <w:r w:rsidDel="00000000" w:rsidR="00000000" w:rsidRPr="00000000">
        <w:rPr>
          <w:rFonts w:ascii="Times New Roman" w:cs="Times New Roman" w:eastAsia="Times New Roman" w:hAnsi="Times New Roman"/>
          <w:rtl w:val="0"/>
        </w:rPr>
        <w:t xml:space="preserve">134.</w:t>
      </w:r>
      <w:r w:rsidDel="00000000" w:rsidR="00000000" w:rsidRPr="00000000">
        <w:rPr>
          <w:rtl w:val="0"/>
        </w:rPr>
      </w:r>
    </w:p>
  </w:footnote>
  <w:footnote w:id="50">
    <w:p w:rsidR="00000000" w:rsidDel="00000000" w:rsidP="00000000" w:rsidRDefault="00000000" w:rsidRPr="00000000" w14:paraId="000000C3">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Oppermann, “Winston-Salem’s African American Neighborhoods,” 16.</w:t>
      </w:r>
      <w:r w:rsidDel="00000000" w:rsidR="00000000" w:rsidRPr="00000000">
        <w:rPr>
          <w:rtl w:val="0"/>
        </w:rPr>
      </w:r>
    </w:p>
  </w:footnote>
  <w:footnote w:id="47">
    <w:p w:rsidR="00000000" w:rsidDel="00000000" w:rsidP="00000000" w:rsidRDefault="00000000" w:rsidRPr="00000000" w14:paraId="000000C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Langdon E.Oppermann, “Winston-Salem’s African American Neighborhoods: 1870-1950” (Winston-Salem, NC: Forsyth County Joint Historic Properties Committee, 1993), 15.</w:t>
      </w:r>
      <w:r w:rsidDel="00000000" w:rsidR="00000000" w:rsidRPr="00000000">
        <w:rPr>
          <w:rtl w:val="0"/>
        </w:rPr>
      </w:r>
    </w:p>
  </w:footnote>
  <w:footnote w:id="48">
    <w:p w:rsidR="00000000" w:rsidDel="00000000" w:rsidP="00000000" w:rsidRDefault="00000000" w:rsidRPr="00000000" w14:paraId="000000C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Oppermann, “Winston-Salem’s African American Neighborhoods,” 21.</w:t>
      </w:r>
      <w:r w:rsidDel="00000000" w:rsidR="00000000" w:rsidRPr="00000000">
        <w:rPr>
          <w:rtl w:val="0"/>
        </w:rPr>
      </w:r>
    </w:p>
  </w:footnote>
  <w:footnote w:id="51">
    <w:p w:rsidR="00000000" w:rsidDel="00000000" w:rsidP="00000000" w:rsidRDefault="00000000" w:rsidRPr="00000000" w14:paraId="000000C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“Insurance Maps of Winston-Salem, North Carolina, 1895,” Sanborn Fire Insurance Maps, 1885-1917. North Carolina Collection, Wilson Special Collections Library, Chapel Hill, North Carolina. http://web.lib.unc.edu/nc-maps/sanborn.php.</w:t>
      </w:r>
      <w:r w:rsidDel="00000000" w:rsidR="00000000" w:rsidRPr="00000000">
        <w:rPr>
          <w:rtl w:val="0"/>
        </w:rPr>
      </w:r>
    </w:p>
  </w:footnote>
  <w:footnote w:id="52">
    <w:p w:rsidR="00000000" w:rsidDel="00000000" w:rsidP="00000000" w:rsidRDefault="00000000" w:rsidRPr="00000000" w14:paraId="000000C7">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“Crist Bottom, </w:t>
      </w:r>
      <w:r w:rsidDel="00000000" w:rsidR="00000000" w:rsidRPr="00000000">
        <w:rPr>
          <w:rFonts w:ascii="Times New Roman" w:cs="Times New Roman" w:eastAsia="Times New Roman" w:hAnsi="Times New Roman"/>
          <w:highlight w:val="white"/>
          <w:rtl w:val="0"/>
        </w:rPr>
        <w:t xml:space="preserve">Salem, N.C.,” Old Salem Inc. Photograph Collection, Winston-Salem, N.C.</w:t>
      </w:r>
      <w:r w:rsidDel="00000000" w:rsidR="00000000" w:rsidRPr="00000000">
        <w:rPr>
          <w:rtl w:val="0"/>
        </w:rPr>
      </w:r>
    </w:p>
  </w:footnote>
  <w:footnote w:id="53">
    <w:p w:rsidR="00000000" w:rsidDel="00000000" w:rsidP="00000000" w:rsidRDefault="00000000" w:rsidRPr="00000000" w14:paraId="000000C8">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w:t>
      </w:r>
    </w:p>
  </w:footnote>
  <w:footnote w:id="54">
    <w:p w:rsidR="00000000" w:rsidDel="00000000" w:rsidP="00000000" w:rsidRDefault="00000000" w:rsidRPr="00000000" w14:paraId="000000C9">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“Insurance Maps of Winston-Salem, North Carolina, 1917,” </w:t>
      </w:r>
      <w:r w:rsidDel="00000000" w:rsidR="00000000" w:rsidRPr="00000000">
        <w:rPr>
          <w:rFonts w:ascii="Times New Roman" w:cs="Times New Roman" w:eastAsia="Times New Roman" w:hAnsi="Times New Roman"/>
          <w:rtl w:val="0"/>
        </w:rPr>
        <w:t xml:space="preserve">Sanborn Fire Insurance Maps, 1885-1917. North Carolina Collection, Wilson Special Collections Library, Chapel Hill, North Carolina. </w:t>
      </w:r>
      <w:r w:rsidDel="00000000" w:rsidR="00000000" w:rsidRPr="00000000">
        <w:rPr>
          <w:rFonts w:ascii="Times New Roman" w:cs="Times New Roman" w:eastAsia="Times New Roman" w:hAnsi="Times New Roman"/>
          <w:rtl w:val="0"/>
        </w:rPr>
        <w:t xml:space="preserve">http://web.lib.unc.edu/nc-maps/sanborn.php</w:t>
      </w:r>
      <w:r w:rsidDel="00000000" w:rsidR="00000000" w:rsidRPr="00000000">
        <w:rPr>
          <w:rtl w:val="0"/>
        </w:rPr>
      </w:r>
    </w:p>
  </w:footnote>
  <w:footnote w:id="55">
    <w:p w:rsidR="00000000" w:rsidDel="00000000" w:rsidP="00000000" w:rsidRDefault="00000000" w:rsidRPr="00000000" w14:paraId="000000CA">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“Salem Academy &amp; College Catalogue, 1917-1918,” in </w:t>
      </w:r>
      <w:r w:rsidDel="00000000" w:rsidR="00000000" w:rsidRPr="00000000">
        <w:rPr>
          <w:rFonts w:ascii="Times New Roman" w:cs="Times New Roman" w:eastAsia="Times New Roman" w:hAnsi="Times New Roman"/>
          <w:rtl w:val="0"/>
        </w:rPr>
        <w:t xml:space="preserve">Salem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Academy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College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Catalogs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[1915-192</w:t>
      </w:r>
      <w:r w:rsidDel="00000000" w:rsidR="00000000" w:rsidRPr="00000000">
        <w:rPr>
          <w:rFonts w:ascii="Times New Roman" w:cs="Times New Roman" w:eastAsia="Times New Roman" w:hAnsi="Times New Roman"/>
          <w:rtl w:val="0"/>
        </w:rPr>
        <w:t xml:space="preserve">1], North Carolina Yearbooks Collection, DigitalNC</w:t>
      </w:r>
      <w:r w:rsidDel="00000000" w:rsidR="00000000" w:rsidRPr="00000000">
        <w:rPr>
          <w:rFonts w:ascii="Times New Roman" w:cs="Times New Roman" w:eastAsia="Times New Roman" w:hAnsi="Times New Roman"/>
          <w:rtl w:val="0"/>
        </w:rPr>
        <w:t xml:space="preserve">, https://library.digitalnc.org/cdm/ref/collection/yearbooks/id/5183.</w:t>
      </w:r>
    </w:p>
  </w:footnote>
  <w:footnote w:id="56">
    <w:p w:rsidR="00000000" w:rsidDel="00000000" w:rsidP="00000000" w:rsidRDefault="00000000" w:rsidRPr="00000000" w14:paraId="000000CB">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Ann Withers Bair, William S. Powell, ed., </w:t>
      </w:r>
      <w:r w:rsidDel="00000000" w:rsidR="00000000" w:rsidRPr="00000000">
        <w:rPr>
          <w:rFonts w:ascii="Times New Roman" w:cs="Times New Roman" w:eastAsia="Times New Roman" w:hAnsi="Times New Roman"/>
          <w:i w:val="1"/>
          <w:rtl w:val="0"/>
        </w:rPr>
        <w:t xml:space="preserve">Dictionary of North Carolina Biography</w:t>
      </w:r>
      <w:r w:rsidDel="00000000" w:rsidR="00000000" w:rsidRPr="00000000">
        <w:rPr>
          <w:rFonts w:ascii="Times New Roman" w:cs="Times New Roman" w:eastAsia="Times New Roman" w:hAnsi="Times New Roman"/>
          <w:rtl w:val="0"/>
        </w:rPr>
        <w:t xml:space="preserve"> (Chapel Hill: Univ. of North Carolina Press, 1979), https://www.ncpedia.org/biography/bahnson-henry-theodore.</w:t>
      </w:r>
      <w:r w:rsidDel="00000000" w:rsidR="00000000" w:rsidRPr="00000000">
        <w:rPr>
          <w:rtl w:val="0"/>
        </w:rPr>
      </w:r>
    </w:p>
  </w:footnote>
  <w:footnote w:id="57">
    <w:p w:rsidR="00000000" w:rsidDel="00000000" w:rsidP="00000000" w:rsidRDefault="00000000" w:rsidRPr="00000000" w14:paraId="000000CC">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Emma Lehman, “A War Time Wedding.” 1921. “Writings - G” folder of the Emma Lehman Collection in the Salem Academy and College Archives, Winston-Salem, N.C. </w:t>
      </w:r>
      <w:r w:rsidDel="00000000" w:rsidR="00000000" w:rsidRPr="00000000">
        <w:rPr>
          <w:rtl w:val="0"/>
        </w:rPr>
      </w:r>
    </w:p>
  </w:footnote>
  <w:footnote w:id="58">
    <w:p w:rsidR="00000000" w:rsidDel="00000000" w:rsidP="00000000" w:rsidRDefault="00000000" w:rsidRPr="00000000" w14:paraId="000000CD">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John H. Clewell, </w:t>
      </w:r>
      <w:r w:rsidDel="00000000" w:rsidR="00000000" w:rsidRPr="00000000">
        <w:rPr>
          <w:rFonts w:ascii="Times New Roman" w:cs="Times New Roman" w:eastAsia="Times New Roman" w:hAnsi="Times New Roman"/>
          <w:i w:val="1"/>
          <w:rtl w:val="0"/>
        </w:rPr>
        <w:t xml:space="preserve">History of Wachovia in North Carolina: The Unitas Fratrum Or Moravian Church in North Carolina During a Century and a Half, 1752-1902</w:t>
      </w:r>
      <w:r w:rsidDel="00000000" w:rsidR="00000000" w:rsidRPr="00000000">
        <w:rPr>
          <w:rFonts w:ascii="Times New Roman" w:cs="Times New Roman" w:eastAsia="Times New Roman" w:hAnsi="Times New Roman"/>
          <w:rtl w:val="0"/>
        </w:rPr>
        <w:t xml:space="preserve"> (New York: Doubleday, Page &amp; Company, 1902), 256.</w:t>
      </w:r>
      <w:r w:rsidDel="00000000" w:rsidR="00000000" w:rsidRPr="00000000">
        <w:rPr>
          <w:rtl w:val="0"/>
        </w:rPr>
      </w:r>
    </w:p>
  </w:footnote>
  <w:footnote w:id="59">
    <w:p w:rsidR="00000000" w:rsidDel="00000000" w:rsidP="00000000" w:rsidRDefault="00000000" w:rsidRPr="00000000" w14:paraId="000000CE">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Draughn, “A Voice from Edgecombe,” </w:t>
      </w:r>
      <w:r w:rsidDel="00000000" w:rsidR="00000000" w:rsidRPr="00000000">
        <w:rPr>
          <w:rFonts w:ascii="Times New Roman" w:cs="Times New Roman" w:eastAsia="Times New Roman" w:hAnsi="Times New Roman"/>
          <w:i w:val="1"/>
          <w:rtl w:val="0"/>
        </w:rPr>
        <w:t xml:space="preserve">The Academy</w:t>
      </w:r>
      <w:r w:rsidDel="00000000" w:rsidR="00000000" w:rsidRPr="00000000">
        <w:rPr>
          <w:rFonts w:ascii="Times New Roman" w:cs="Times New Roman" w:eastAsia="Times New Roman" w:hAnsi="Times New Roman"/>
          <w:rtl w:val="0"/>
        </w:rPr>
        <w:t xml:space="preserve"> [1888-1895], North Carolina Yearbooks Collection, DigitalNC, Salem Academy and College, 323.</w:t>
      </w:r>
      <w:r w:rsidDel="00000000" w:rsidR="00000000" w:rsidRPr="00000000">
        <w:rPr>
          <w:rtl w:val="0"/>
        </w:rPr>
      </w:r>
    </w:p>
  </w:footnote>
  <w:footnote w:id="60">
    <w:p w:rsidR="00000000" w:rsidDel="00000000" w:rsidP="00000000" w:rsidRDefault="00000000" w:rsidRPr="00000000" w14:paraId="000000C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The Academy</w:t>
      </w:r>
      <w:r w:rsidDel="00000000" w:rsidR="00000000" w:rsidRPr="00000000">
        <w:rPr>
          <w:rFonts w:ascii="Times New Roman" w:cs="Times New Roman" w:eastAsia="Times New Roman" w:hAnsi="Times New Roman"/>
          <w:rtl w:val="0"/>
        </w:rPr>
        <w:t xml:space="preserve"> [1888-1895], North Carolina Yearbooks Collection, DigitalNC, Salem Academy and College.</w:t>
      </w:r>
      <w:r w:rsidDel="00000000" w:rsidR="00000000" w:rsidRPr="00000000">
        <w:rPr>
          <w:rtl w:val="0"/>
        </w:rPr>
      </w:r>
    </w:p>
  </w:footnote>
  <w:footnote w:id="61">
    <w:p w:rsidR="00000000" w:rsidDel="00000000" w:rsidP="00000000" w:rsidRDefault="00000000" w:rsidRPr="00000000" w14:paraId="000000D0">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Ibid., 870.</w:t>
      </w:r>
    </w:p>
  </w:footnote>
  <w:footnote w:id="62">
    <w:p w:rsidR="00000000" w:rsidDel="00000000" w:rsidP="00000000" w:rsidRDefault="00000000" w:rsidRPr="00000000" w14:paraId="000000D1">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w:t>
      </w:r>
    </w:p>
  </w:footnote>
  <w:footnote w:id="63">
    <w:p w:rsidR="00000000" w:rsidDel="00000000" w:rsidP="00000000" w:rsidRDefault="00000000" w:rsidRPr="00000000" w14:paraId="000000D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 Tursi, </w:t>
      </w:r>
      <w:r w:rsidDel="00000000" w:rsidR="00000000" w:rsidRPr="00000000">
        <w:rPr>
          <w:rFonts w:ascii="Times New Roman" w:cs="Times New Roman" w:eastAsia="Times New Roman" w:hAnsi="Times New Roman"/>
          <w:i w:val="1"/>
          <w:rtl w:val="0"/>
        </w:rPr>
        <w:t xml:space="preserve">Winston-Salem: A History, </w:t>
      </w:r>
      <w:r w:rsidDel="00000000" w:rsidR="00000000" w:rsidRPr="00000000">
        <w:rPr>
          <w:rFonts w:ascii="Times New Roman" w:cs="Times New Roman" w:eastAsia="Times New Roman" w:hAnsi="Times New Roman"/>
          <w:rtl w:val="0"/>
        </w:rPr>
        <w:t xml:space="preserve">135.</w:t>
      </w:r>
      <w:r w:rsidDel="00000000" w:rsidR="00000000" w:rsidRPr="00000000">
        <w:rPr>
          <w:rtl w:val="0"/>
        </w:rPr>
      </w:r>
    </w:p>
  </w:footnote>
  <w:footnote w:id="64">
    <w:p w:rsidR="00000000" w:rsidDel="00000000" w:rsidP="00000000" w:rsidRDefault="00000000" w:rsidRPr="00000000" w14:paraId="000000D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Oppermann, “Winston-Salem’s African American Neighborhoods,” 12.</w:t>
      </w:r>
      <w:r w:rsidDel="00000000" w:rsidR="00000000" w:rsidRPr="00000000">
        <w:rPr>
          <w:rtl w:val="0"/>
        </w:rPr>
      </w:r>
    </w:p>
  </w:footnote>
  <w:footnote w:id="65">
    <w:p w:rsidR="00000000" w:rsidDel="00000000" w:rsidP="00000000" w:rsidRDefault="00000000" w:rsidRPr="00000000" w14:paraId="000000D4">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United Daughters of the Confederacy, James B. Gordon Chapter #211, Forsyth County, NC,” accessed May 11, 2018. http://www.cindyhcasey.com/udcmain.html.</w:t>
      </w:r>
      <w:r w:rsidDel="00000000" w:rsidR="00000000" w:rsidRPr="00000000">
        <w:rPr>
          <w:rtl w:val="0"/>
        </w:rPr>
      </w:r>
    </w:p>
  </w:footnote>
  <w:footnote w:id="66">
    <w:p w:rsidR="00000000" w:rsidDel="00000000" w:rsidP="00000000" w:rsidRDefault="00000000" w:rsidRPr="00000000" w14:paraId="000000D5">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Confederate Soldiers Monument, Winston-Salem,” </w:t>
      </w:r>
      <w:r w:rsidDel="00000000" w:rsidR="00000000" w:rsidRPr="00000000">
        <w:rPr>
          <w:rFonts w:ascii="Times New Roman" w:cs="Times New Roman" w:eastAsia="Times New Roman" w:hAnsi="Times New Roman"/>
          <w:i w:val="1"/>
          <w:highlight w:val="white"/>
          <w:rtl w:val="0"/>
        </w:rPr>
        <w:t xml:space="preserve">Commemorative Landscapes</w:t>
      </w:r>
      <w:r w:rsidDel="00000000" w:rsidR="00000000" w:rsidRPr="00000000">
        <w:rPr>
          <w:rFonts w:ascii="Times New Roman" w:cs="Times New Roman" w:eastAsia="Times New Roman" w:hAnsi="Times New Roman"/>
          <w:highlight w:val="white"/>
          <w:rtl w:val="0"/>
        </w:rPr>
        <w:t xml:space="preserve">, UNC University Library, accessed May 11, 2018, http://docsouth.unc.edu/commland/monument/15/.</w:t>
      </w:r>
      <w:r w:rsidDel="00000000" w:rsidR="00000000" w:rsidRPr="00000000">
        <w:rPr>
          <w:rtl w:val="0"/>
        </w:rPr>
      </w:r>
    </w:p>
  </w:footnote>
  <w:footnote w:id="67">
    <w:p w:rsidR="00000000" w:rsidDel="00000000" w:rsidP="00000000" w:rsidRDefault="00000000" w:rsidRPr="00000000" w14:paraId="000000D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“Salem Academy &amp; College Catalogue, 1917-1918.”</w:t>
      </w:r>
      <w:r w:rsidDel="00000000" w:rsidR="00000000" w:rsidRPr="00000000">
        <w:rPr>
          <w:rtl w:val="0"/>
        </w:rPr>
      </w:r>
    </w:p>
  </w:footnote>
  <w:footnote w:id="69">
    <w:p w:rsidR="00000000" w:rsidDel="00000000" w:rsidP="00000000" w:rsidRDefault="00000000" w:rsidRPr="00000000" w14:paraId="000000D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Ibid.</w:t>
      </w:r>
      <w:r w:rsidDel="00000000" w:rsidR="00000000" w:rsidRPr="00000000">
        <w:rPr>
          <w:rtl w:val="0"/>
        </w:rPr>
      </w:r>
    </w:p>
  </w:footnote>
  <w:footnote w:id="70">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1870 United States Federal Census</w:t>
      </w:r>
      <w:r w:rsidDel="00000000" w:rsidR="00000000" w:rsidRPr="00000000">
        <w:rPr>
          <w:rFonts w:ascii="Times New Roman" w:cs="Times New Roman" w:eastAsia="Times New Roman" w:hAnsi="Times New Roman"/>
          <w:rtl w:val="0"/>
        </w:rPr>
        <w:t xml:space="preserve">, Winston, Forsyth, North Carolina, 451A, Ancestry.com. </w:t>
      </w:r>
    </w:p>
  </w:footnote>
  <w:footnote w:id="71">
    <w:p w:rsidR="00000000" w:rsidDel="00000000" w:rsidP="00000000" w:rsidRDefault="00000000" w:rsidRPr="00000000" w14:paraId="000000D9">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 </w:t>
      </w:r>
      <w:r w:rsidDel="00000000" w:rsidR="00000000" w:rsidRPr="00000000">
        <w:rPr>
          <w:rFonts w:ascii="Times New Roman" w:cs="Times New Roman" w:eastAsia="Times New Roman" w:hAnsi="Times New Roman"/>
          <w:i w:val="1"/>
          <w:rtl w:val="0"/>
        </w:rPr>
        <w:t xml:space="preserve">1890 United States Federal Census.</w:t>
      </w:r>
      <w:r w:rsidDel="00000000" w:rsidR="00000000" w:rsidRPr="00000000">
        <w:rPr>
          <w:rtl w:val="0"/>
        </w:rPr>
      </w:r>
    </w:p>
  </w:footnote>
  <w:footnote w:id="72">
    <w:p w:rsidR="00000000" w:rsidDel="00000000" w:rsidP="00000000" w:rsidRDefault="00000000" w:rsidRPr="00000000" w14:paraId="000000D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The Academy</w:t>
      </w:r>
      <w:r w:rsidDel="00000000" w:rsidR="00000000" w:rsidRPr="00000000">
        <w:rPr>
          <w:rFonts w:ascii="Times New Roman" w:cs="Times New Roman" w:eastAsia="Times New Roman" w:hAnsi="Times New Roman"/>
          <w:rtl w:val="0"/>
        </w:rPr>
        <w:t xml:space="preserve"> [1888-1895], 740.</w:t>
      </w:r>
      <w:r w:rsidDel="00000000" w:rsidR="00000000" w:rsidRPr="00000000">
        <w:rPr>
          <w:rtl w:val="0"/>
        </w:rPr>
      </w:r>
    </w:p>
  </w:footnote>
  <w:footnote w:id="73">
    <w:p w:rsidR="00000000" w:rsidDel="00000000" w:rsidP="00000000" w:rsidRDefault="00000000" w:rsidRPr="00000000" w14:paraId="000000DB">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Ibid. </w:t>
      </w:r>
    </w:p>
  </w:footnote>
  <w:footnote w:id="68">
    <w:p w:rsidR="00000000" w:rsidDel="00000000" w:rsidP="00000000" w:rsidRDefault="00000000" w:rsidRPr="00000000" w14:paraId="000000D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rtl w:val="0"/>
        </w:rPr>
        <w:t xml:space="preserve">The Academy</w:t>
      </w:r>
      <w:r w:rsidDel="00000000" w:rsidR="00000000" w:rsidRPr="00000000">
        <w:rPr>
          <w:rFonts w:ascii="Times New Roman" w:cs="Times New Roman" w:eastAsia="Times New Roman" w:hAnsi="Times New Roman"/>
          <w:rtl w:val="0"/>
        </w:rPr>
        <w:t xml:space="preserve"> [1888-1895], 571.</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rtl w:val="0"/>
      </w:rPr>
    </w:r>
  </w:p>
  <w:p w:rsidR="00000000" w:rsidDel="00000000" w:rsidP="00000000" w:rsidRDefault="00000000" w:rsidRPr="00000000" w14:paraId="0000008F">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Bowman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eb.lib.unc.edu/nc-maps/sanborn.php"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